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A6" w:rsidRDefault="00D5338F" w:rsidP="00D5338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338F">
        <w:rPr>
          <w:rFonts w:ascii="Times New Roman" w:hAnsi="Times New Roman" w:cs="Times New Roman"/>
          <w:b/>
          <w:sz w:val="24"/>
          <w:szCs w:val="24"/>
        </w:rPr>
        <w:t>HEPATITA VIRALA A (HVA)</w:t>
      </w:r>
    </w:p>
    <w:p w:rsidR="00D5338F" w:rsidRDefault="00D5338F" w:rsidP="00D5338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5338F" w:rsidRPr="00D5338F" w:rsidRDefault="00D5338F" w:rsidP="00D5338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5338F">
        <w:rPr>
          <w:rFonts w:ascii="Times New Roman" w:hAnsi="Times New Roman" w:cs="Times New Roman"/>
          <w:b/>
          <w:sz w:val="24"/>
          <w:szCs w:val="24"/>
        </w:rPr>
        <w:t xml:space="preserve">La </w:t>
      </w:r>
      <w:proofErr w:type="spellStart"/>
      <w:r w:rsidRPr="00D5338F">
        <w:rPr>
          <w:rFonts w:ascii="Times New Roman" w:hAnsi="Times New Roman" w:cs="Times New Roman"/>
          <w:b/>
          <w:sz w:val="24"/>
          <w:szCs w:val="24"/>
        </w:rPr>
        <w:t>nivel</w:t>
      </w:r>
      <w:proofErr w:type="spellEnd"/>
      <w:r w:rsidRPr="00D5338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5338F">
        <w:rPr>
          <w:rFonts w:ascii="Times New Roman" w:hAnsi="Times New Roman" w:cs="Times New Roman"/>
          <w:b/>
          <w:sz w:val="24"/>
          <w:szCs w:val="24"/>
        </w:rPr>
        <w:t>mondial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338F">
        <w:rPr>
          <w:rFonts w:ascii="Times New Roman" w:hAnsi="Times New Roman" w:cs="Times New Roman"/>
          <w:sz w:val="24"/>
          <w:szCs w:val="24"/>
        </w:rPr>
        <w:t xml:space="preserve">- </w:t>
      </w:r>
      <w:r w:rsidRPr="00D5338F">
        <w:rPr>
          <w:rFonts w:ascii="Times New Roman" w:hAnsi="Times New Roman" w:cs="Times New Roman"/>
          <w:sz w:val="24"/>
          <w:szCs w:val="24"/>
          <w:lang w:val="ro-RO"/>
        </w:rPr>
        <w:t xml:space="preserve">În anul 2017, 30 de ţări UE/SEE au raportat la TESSy (The European Surveillance System - sistem pentru colectarea, analiza şi diseminarea datelor despre bolile transmisibile) un număr de 29307 cazuri confirmate (41% din România şi 9% din Bulgaria). Cazurile au apărut la toate grupele de vârstă, majoritatea la grupele de vârstă 5-14 ani (39%) şi 25-44 ani (19%). Cazurile la bărbaţi au fost mai frecvente decât la femei, mai ales la grupele de vârstă 15-24 şi 25-44 ani (raportul bărbaţi /femei de 1.3 şi respectiv de 1.2). Majoritatea (91%) infecţiilor raportate au fost cele cu transmitere domestică. Pentru cazurile asociate călătoriilor, cele mai frecvente destinaţii au fost Siria, Maroc şi Turcia. </w:t>
      </w:r>
    </w:p>
    <w:p w:rsidR="00D5338F" w:rsidRPr="000F2E8F" w:rsidRDefault="00D5338F" w:rsidP="00D5338F">
      <w:pPr>
        <w:jc w:val="both"/>
        <w:rPr>
          <w:rFonts w:ascii="Times New Roman" w:hAnsi="Times New Roman" w:cs="Times New Roman"/>
          <w:sz w:val="24"/>
          <w:szCs w:val="24"/>
        </w:rPr>
      </w:pPr>
      <w:r w:rsidRPr="00D5338F">
        <w:rPr>
          <w:rFonts w:ascii="Times New Roman" w:hAnsi="Times New Roman" w:cs="Times New Roman"/>
          <w:b/>
          <w:sz w:val="24"/>
          <w:szCs w:val="24"/>
        </w:rPr>
        <w:t>In Romania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2E8F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proofErr w:type="spellStart"/>
      <w:r w:rsidRPr="000F2E8F">
        <w:rPr>
          <w:rFonts w:ascii="Times New Roman" w:hAnsi="Times New Roman" w:cs="Times New Roman"/>
          <w:bCs/>
          <w:sz w:val="24"/>
          <w:szCs w:val="24"/>
        </w:rPr>
        <w:t>Centrului</w:t>
      </w:r>
      <w:proofErr w:type="spellEnd"/>
      <w:r w:rsidRPr="000F2E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bCs/>
          <w:sz w:val="24"/>
          <w:szCs w:val="24"/>
        </w:rPr>
        <w:t>Naţional</w:t>
      </w:r>
      <w:proofErr w:type="spellEnd"/>
      <w:r w:rsidRPr="000F2E8F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0F2E8F">
        <w:rPr>
          <w:rFonts w:ascii="Times New Roman" w:hAnsi="Times New Roman" w:cs="Times New Roman"/>
          <w:bCs/>
          <w:sz w:val="24"/>
          <w:szCs w:val="24"/>
        </w:rPr>
        <w:t>Supraveghere</w:t>
      </w:r>
      <w:proofErr w:type="spellEnd"/>
      <w:r w:rsidRPr="000F2E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0F2E8F">
        <w:rPr>
          <w:rFonts w:ascii="Times New Roman" w:hAnsi="Times New Roman" w:cs="Times New Roman"/>
          <w:bCs/>
          <w:sz w:val="24"/>
          <w:szCs w:val="24"/>
        </w:rPr>
        <w:t xml:space="preserve"> Control al </w:t>
      </w:r>
      <w:proofErr w:type="spellStart"/>
      <w:r w:rsidRPr="000F2E8F">
        <w:rPr>
          <w:rFonts w:ascii="Times New Roman" w:hAnsi="Times New Roman" w:cs="Times New Roman"/>
          <w:bCs/>
          <w:sz w:val="24"/>
          <w:szCs w:val="24"/>
        </w:rPr>
        <w:t>Bolilor</w:t>
      </w:r>
      <w:proofErr w:type="spellEnd"/>
      <w:r w:rsidRPr="000F2E8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bCs/>
          <w:sz w:val="24"/>
          <w:szCs w:val="24"/>
        </w:rPr>
        <w:t>Transmisibile</w:t>
      </w:r>
      <w:proofErr w:type="spellEnd"/>
      <w:r w:rsidRPr="000F2E8F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0F2E8F">
        <w:rPr>
          <w:rFonts w:ascii="Times New Roman" w:eastAsia="Calibri" w:hAnsi="Times New Roman" w:cs="Times New Roman"/>
          <w:sz w:val="24"/>
          <w:szCs w:val="24"/>
        </w:rPr>
        <w:t>î</w:t>
      </w:r>
      <w:r w:rsidRPr="000F2E8F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2017, s-au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2.512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hepatită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virală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A,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incidența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fiind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de 12,8%000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locuitori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; cu 27,3%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mică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decât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2016. Din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2.512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de HVA, 50</w:t>
      </w:r>
      <w:proofErr w:type="gramStart"/>
      <w:r w:rsidRPr="000F2E8F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0F2E8F">
        <w:rPr>
          <w:rFonts w:ascii="Times New Roman" w:hAnsi="Times New Roman" w:cs="Times New Roman"/>
          <w:sz w:val="24"/>
          <w:szCs w:val="24"/>
        </w:rPr>
        <w:t xml:space="preserve">% au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înregistrate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de sex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masculin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. 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privește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mediul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rezidență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>: 61</w:t>
      </w:r>
      <w:proofErr w:type="gramStart"/>
      <w:r w:rsidRPr="000F2E8F">
        <w:rPr>
          <w:rFonts w:ascii="Times New Roman" w:hAnsi="Times New Roman" w:cs="Times New Roman"/>
          <w:sz w:val="24"/>
          <w:szCs w:val="24"/>
        </w:rPr>
        <w:t>,1</w:t>
      </w:r>
      <w:proofErr w:type="gramEnd"/>
      <w:r w:rsidRPr="000F2E8F">
        <w:rPr>
          <w:rFonts w:ascii="Times New Roman" w:hAnsi="Times New Roman" w:cs="Times New Roman"/>
          <w:sz w:val="24"/>
          <w:szCs w:val="24"/>
        </w:rPr>
        <w:t xml:space="preserve">%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cazuri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provin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rural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38,9% din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urban.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2017,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de data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debutului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incidența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hepatitei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virale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înregistrat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creștere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luna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b/>
          <w:i/>
          <w:sz w:val="24"/>
          <w:szCs w:val="24"/>
        </w:rPr>
        <w:t>noiembrie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maximă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de 2</w:t>
      </w:r>
      <w:proofErr w:type="gramStart"/>
      <w:r w:rsidRPr="000F2E8F">
        <w:rPr>
          <w:rFonts w:ascii="Times New Roman" w:hAnsi="Times New Roman" w:cs="Times New Roman"/>
          <w:sz w:val="24"/>
          <w:szCs w:val="24"/>
        </w:rPr>
        <w:t>,2</w:t>
      </w:r>
      <w:proofErr w:type="gramEnd"/>
      <w:r w:rsidRPr="000F2E8F">
        <w:rPr>
          <w:rFonts w:ascii="Times New Roman" w:hAnsi="Times New Roman" w:cs="Times New Roman"/>
          <w:sz w:val="24"/>
          <w:szCs w:val="24"/>
        </w:rPr>
        <w:t xml:space="preserve">%000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locuitori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. Se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observă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incidenţe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crescute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cazurilor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b/>
          <w:i/>
          <w:sz w:val="24"/>
          <w:szCs w:val="24"/>
        </w:rPr>
        <w:t>ianuarie-martie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care a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înrtegistrată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ușoară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scădere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urmând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0F2E8F">
        <w:rPr>
          <w:rFonts w:ascii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0F2E8F">
        <w:rPr>
          <w:rFonts w:ascii="Times New Roman" w:hAnsi="Times New Roman" w:cs="Times New Roman"/>
          <w:sz w:val="24"/>
          <w:szCs w:val="24"/>
        </w:rPr>
        <w:t xml:space="preserve"> fie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înregistrată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evoluție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ascendentă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b/>
          <w:i/>
          <w:sz w:val="24"/>
          <w:szCs w:val="24"/>
        </w:rPr>
        <w:t>iunie-noiembrie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păstrându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-se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aceeaşi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sezonalitate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anii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precedenţi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sugerează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legatura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colectivităţile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F2E8F">
        <w:rPr>
          <w:rFonts w:ascii="Times New Roman" w:hAnsi="Times New Roman" w:cs="Times New Roman"/>
          <w:sz w:val="24"/>
          <w:szCs w:val="24"/>
        </w:rPr>
        <w:t>comunitățile</w:t>
      </w:r>
      <w:proofErr w:type="spellEnd"/>
      <w:r w:rsidRPr="000F2E8F">
        <w:rPr>
          <w:rFonts w:ascii="Times New Roman" w:hAnsi="Times New Roman" w:cs="Times New Roman"/>
          <w:sz w:val="24"/>
          <w:szCs w:val="24"/>
        </w:rPr>
        <w:t>.</w:t>
      </w:r>
    </w:p>
    <w:p w:rsidR="000F2E8F" w:rsidRPr="00AC78A6" w:rsidRDefault="00D5338F" w:rsidP="00AC78A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8A6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ca, de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obicei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toamna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incep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scolile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deci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expunerea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mare in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colectivitati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prezentam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continuare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cateva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date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hepatita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virala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A, cu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de a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face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cunoscute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bine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caile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transmitere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metodele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profilaxie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) ale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acestei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>.</w:t>
      </w:r>
    </w:p>
    <w:p w:rsidR="000F2E8F" w:rsidRPr="00AC78A6" w:rsidRDefault="000F2E8F" w:rsidP="00AC78A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C78A6">
        <w:rPr>
          <w:rFonts w:ascii="Times New Roman" w:hAnsi="Times New Roman" w:cs="Times New Roman"/>
          <w:sz w:val="24"/>
          <w:szCs w:val="24"/>
        </w:rPr>
        <w:t>Hepatita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virala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infecto-contagioasa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care intra in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boli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mainilor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murdare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incadrarea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sugerand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inca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o data,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necesitatea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SPALATULUI PE MAINI – ca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metoda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prevenire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imbolnavirii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caz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>).</w:t>
      </w:r>
    </w:p>
    <w:p w:rsidR="000F2E8F" w:rsidRPr="00AC78A6" w:rsidRDefault="000F2E8F" w:rsidP="00AC78A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AC78A6">
        <w:rPr>
          <w:rFonts w:ascii="Times New Roman" w:hAnsi="Times New Roman" w:cs="Times New Roman"/>
          <w:sz w:val="24"/>
          <w:szCs w:val="24"/>
        </w:rPr>
        <w:t>Agentul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patogen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incriminat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da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boala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proofErr w:type="gramStart"/>
      <w:r w:rsidRPr="00AC78A6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r w:rsidR="00D5338F"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virusul</w:t>
      </w:r>
      <w:proofErr w:type="spellEnd"/>
      <w:proofErr w:type="gramEnd"/>
      <w:r w:rsidRPr="00AC78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hAnsi="Times New Roman" w:cs="Times New Roman"/>
          <w:sz w:val="24"/>
          <w:szCs w:val="24"/>
        </w:rPr>
        <w:t>hepatitei</w:t>
      </w:r>
      <w:proofErr w:type="spellEnd"/>
      <w:r w:rsidRPr="00AC78A6">
        <w:rPr>
          <w:rFonts w:ascii="Times New Roman" w:hAnsi="Times New Roman" w:cs="Times New Roman"/>
          <w:sz w:val="24"/>
          <w:szCs w:val="24"/>
        </w:rPr>
        <w:t xml:space="preserve"> A.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Virusul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 hepatic A (VHA)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 un virus ARN care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aparţine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familiei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Enterovirus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genul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Heparnavirus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. Se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transmite</w:t>
      </w:r>
      <w:proofErr w:type="spellEnd"/>
      <w:r w:rsidRPr="00AC78A6">
        <w:rPr>
          <w:rFonts w:ascii="Segoe UI" w:eastAsia="Times New Roman" w:hAnsi="Segoe UI" w:cs="Segoe UI"/>
          <w:color w:val="333333"/>
          <w:sz w:val="24"/>
          <w:szCs w:val="24"/>
        </w:rPr>
        <w:t xml:space="preserve">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pe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cale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 fecal-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orală</w:t>
      </w:r>
      <w:proofErr w:type="spellEnd"/>
      <w:r w:rsidR="000704F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0704FB">
        <w:rPr>
          <w:rFonts w:ascii="Times New Roman" w:eastAsia="Times New Roman" w:hAnsi="Times New Roman" w:cs="Times New Roman"/>
          <w:sz w:val="24"/>
          <w:szCs w:val="24"/>
        </w:rPr>
        <w:t>digestiv</w:t>
      </w:r>
      <w:r w:rsidR="000704FB" w:rsidRPr="00AC78A6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0704F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prin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alimente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AC78A6">
        <w:rPr>
          <w:rFonts w:ascii="Times New Roman" w:eastAsia="Times New Roman" w:hAnsi="Times New Roman" w:cs="Times New Roman"/>
          <w:sz w:val="24"/>
          <w:szCs w:val="24"/>
        </w:rPr>
        <w:t>apa</w:t>
      </w:r>
      <w:proofErr w:type="spellEnd"/>
      <w:proofErr w:type="gram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contaminată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mâini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murdare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C78A6">
        <w:rPr>
          <w:rFonts w:ascii="Times New Roman" w:eastAsia="Times New Roman" w:hAnsi="Times New Roman" w:cs="Times New Roman"/>
          <w:sz w:val="24"/>
          <w:szCs w:val="24"/>
        </w:rPr>
        <w:t>obiecte</w:t>
      </w:r>
      <w:proofErr w:type="spellEnd"/>
      <w:r w:rsidRPr="00AC78A6">
        <w:rPr>
          <w:rFonts w:ascii="Times New Roman" w:eastAsia="Times New Roman" w:hAnsi="Times New Roman" w:cs="Times New Roman"/>
          <w:sz w:val="24"/>
          <w:szCs w:val="24"/>
        </w:rPr>
        <w:t xml:space="preserve"> contaminate.</w:t>
      </w:r>
    </w:p>
    <w:p w:rsidR="005D7C62" w:rsidRPr="005D7C62" w:rsidRDefault="005D7C62" w:rsidP="005D7C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Sursa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infecţie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7C6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omul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 w:rsidRPr="005D7C62">
        <w:rPr>
          <w:rFonts w:ascii="Times New Roman" w:eastAsia="Times New Roman" w:hAnsi="Times New Roman" w:cs="Times New Roman"/>
          <w:sz w:val="24"/>
          <w:szCs w:val="24"/>
        </w:rPr>
        <w:t>irusul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7C6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destul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rezistent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mediul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extern</w:t>
      </w:r>
      <w:r w:rsidR="000704F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măreşte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riscul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transmiterii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7C62" w:rsidRPr="005D7C62" w:rsidRDefault="005D7C62" w:rsidP="005D7C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7C62">
        <w:rPr>
          <w:rFonts w:ascii="Times New Roman" w:eastAsia="Times New Roman" w:hAnsi="Times New Roman" w:cs="Times New Roman"/>
          <w:b/>
          <w:i/>
          <w:sz w:val="24"/>
          <w:szCs w:val="24"/>
        </w:rPr>
        <w:t>Perioada</w:t>
      </w:r>
      <w:proofErr w:type="spellEnd"/>
      <w:r w:rsidRPr="005D7C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5D7C62">
        <w:rPr>
          <w:rFonts w:ascii="Times New Roman" w:eastAsia="Times New Roman" w:hAnsi="Times New Roman" w:cs="Times New Roman"/>
          <w:b/>
          <w:i/>
          <w:sz w:val="24"/>
          <w:szCs w:val="24"/>
        </w:rPr>
        <w:t>incubaţie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7C6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aproximativ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2 - 6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săptămâni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medie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28 de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zile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3A6B" w:rsidRDefault="005D7C62" w:rsidP="005D7C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7C62">
        <w:rPr>
          <w:rFonts w:ascii="Times New Roman" w:eastAsia="Times New Roman" w:hAnsi="Times New Roman" w:cs="Times New Roman"/>
          <w:b/>
          <w:i/>
          <w:sz w:val="24"/>
          <w:szCs w:val="24"/>
        </w:rPr>
        <w:t>Manifestările</w:t>
      </w:r>
      <w:proofErr w:type="spellEnd"/>
      <w:r w:rsidRPr="005D7C6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b/>
          <w:i/>
          <w:sz w:val="24"/>
          <w:szCs w:val="24"/>
        </w:rPr>
        <w:t>clinice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contureaza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63A6B">
        <w:rPr>
          <w:rFonts w:ascii="Times New Roman" w:eastAsia="Times New Roman" w:hAnsi="Times New Roman" w:cs="Times New Roman"/>
          <w:sz w:val="24"/>
          <w:szCs w:val="24"/>
        </w:rPr>
        <w:t>un</w:t>
      </w:r>
      <w:proofErr w:type="gram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tablou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digestiv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includ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oboseala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astenie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mialgii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dureri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muscular)</w:t>
      </w:r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greaţă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inapetenta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lipsa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poftei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mancare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durere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abdominal</w:t>
      </w:r>
      <w:r w:rsidR="00B63A6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vărsături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urina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lastRenderedPageBreak/>
        <w:t>rosiatica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materiile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fecale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capata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culoare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galben-alburie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>.</w:t>
      </w:r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Uneori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ocazional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poate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aparea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febra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manifestarile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infectii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respiratorii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proofErr w:type="gramStart"/>
      <w:r w:rsidR="00F238F4">
        <w:rPr>
          <w:rFonts w:ascii="Times New Roman" w:eastAsia="Times New Roman" w:hAnsi="Times New Roman" w:cs="Times New Roman"/>
          <w:sz w:val="24"/>
          <w:szCs w:val="24"/>
        </w:rPr>
        <w:t>cai</w:t>
      </w:r>
      <w:proofErr w:type="spellEnd"/>
      <w:proofErr w:type="gramEnd"/>
      <w:r w:rsidR="00F238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238F4">
        <w:rPr>
          <w:rFonts w:ascii="Times New Roman" w:eastAsia="Times New Roman" w:hAnsi="Times New Roman" w:cs="Times New Roman"/>
          <w:sz w:val="24"/>
          <w:szCs w:val="24"/>
        </w:rPr>
        <w:t>superioare</w:t>
      </w:r>
      <w:proofErr w:type="spellEnd"/>
      <w:r w:rsidR="00F238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63A6B" w:rsidRDefault="005D7C62" w:rsidP="005D7C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Hepatita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acută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cu virus </w:t>
      </w:r>
      <w:proofErr w:type="gramStart"/>
      <w:r w:rsidRPr="005D7C62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durează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aproximativ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săptămâni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majoritatea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pacienţilor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recuperează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complet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4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săptămâni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Vindecarea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7C62">
        <w:rPr>
          <w:rFonts w:ascii="Times New Roman" w:eastAsia="Times New Roman" w:hAnsi="Times New Roman" w:cs="Times New Roman"/>
          <w:sz w:val="24"/>
          <w:szCs w:val="24"/>
        </w:rPr>
        <w:t>es</w:t>
      </w:r>
      <w:r w:rsidR="00B63A6B">
        <w:rPr>
          <w:rFonts w:ascii="Times New Roman" w:eastAsia="Times New Roman" w:hAnsi="Times New Roman" w:cs="Times New Roman"/>
          <w:sz w:val="24"/>
          <w:szCs w:val="24"/>
        </w:rPr>
        <w:t>te</w:t>
      </w:r>
      <w:proofErr w:type="spellEnd"/>
      <w:proofErr w:type="gram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completă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99 % din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cazuri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Exista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hepatita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fulminantă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cu virus A </w:t>
      </w:r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care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apare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la 1-3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persoane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1000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7C6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asociată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cu o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frecvenţă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mortalităţii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de 80 %.</w:t>
      </w:r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Hepatita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virala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B63A6B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da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imunitate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toata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63A6B">
        <w:rPr>
          <w:rFonts w:ascii="Times New Roman" w:eastAsia="Times New Roman" w:hAnsi="Times New Roman" w:cs="Times New Roman"/>
          <w:sz w:val="24"/>
          <w:szCs w:val="24"/>
        </w:rPr>
        <w:t>viata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7C62" w:rsidRPr="005D7C62" w:rsidRDefault="005D7C62" w:rsidP="005D7C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7C62">
        <w:rPr>
          <w:rFonts w:ascii="Times New Roman" w:eastAsia="Times New Roman" w:hAnsi="Times New Roman" w:cs="Times New Roman"/>
          <w:sz w:val="24"/>
          <w:szCs w:val="24"/>
        </w:rPr>
        <w:t>Infecţia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cu VHA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nu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cronicizează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iar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pacienţii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nu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prezintă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vreun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risc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crescut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ciroza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hepatică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sau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carcinom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hepatocelular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5D7C62" w:rsidRDefault="005D7C62" w:rsidP="005D7C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5D7C62">
        <w:rPr>
          <w:rFonts w:ascii="Times New Roman" w:eastAsia="Times New Roman" w:hAnsi="Times New Roman" w:cs="Times New Roman"/>
          <w:sz w:val="24"/>
          <w:szCs w:val="24"/>
        </w:rPr>
        <w:t>Majoritatea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pacienţilor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copii</w:t>
      </w:r>
      <w:r w:rsidR="00B63A6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adulţi</w:t>
      </w:r>
      <w:r w:rsidR="00B63A6B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tineri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copii</w:t>
      </w:r>
      <w:proofErr w:type="spellEnd"/>
      <w:r w:rsidR="00B63A6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severitatea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bolii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7C62">
        <w:rPr>
          <w:rFonts w:ascii="Times New Roman" w:eastAsia="Times New Roman" w:hAnsi="Times New Roman" w:cs="Times New Roman"/>
          <w:sz w:val="24"/>
          <w:szCs w:val="24"/>
        </w:rPr>
        <w:t>este</w:t>
      </w:r>
      <w:proofErr w:type="spellEnd"/>
      <w:proofErr w:type="gram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redusă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decât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la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adulţi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Hepatita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A are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tendinţa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7C62">
        <w:rPr>
          <w:rFonts w:ascii="Times New Roman" w:eastAsia="Times New Roman" w:hAnsi="Times New Roman" w:cs="Times New Roman"/>
          <w:sz w:val="24"/>
          <w:szCs w:val="24"/>
        </w:rPr>
        <w:t>să</w:t>
      </w:r>
      <w:proofErr w:type="spellEnd"/>
      <w:proofErr w:type="gram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apară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epidemii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acolo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unde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condiţiile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igienă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precare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şi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sursele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apă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5D7C62">
        <w:rPr>
          <w:rFonts w:ascii="Times New Roman" w:eastAsia="Times New Roman" w:hAnsi="Times New Roman" w:cs="Times New Roman"/>
          <w:sz w:val="24"/>
          <w:szCs w:val="24"/>
        </w:rPr>
        <w:t>sunt</w:t>
      </w:r>
      <w:proofErr w:type="spellEnd"/>
      <w:r w:rsidRPr="005D7C62">
        <w:rPr>
          <w:rFonts w:ascii="Times New Roman" w:eastAsia="Times New Roman" w:hAnsi="Times New Roman" w:cs="Times New Roman"/>
          <w:sz w:val="24"/>
          <w:szCs w:val="24"/>
        </w:rPr>
        <w:t xml:space="preserve"> contaminate. </w:t>
      </w:r>
    </w:p>
    <w:p w:rsidR="008D2FF5" w:rsidRDefault="008D2FF5" w:rsidP="005D7C62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8D2FF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Cum </w:t>
      </w:r>
      <w:proofErr w:type="spellStart"/>
      <w:r w:rsidRPr="008D2FF5">
        <w:rPr>
          <w:rFonts w:ascii="Times New Roman" w:eastAsia="Times New Roman" w:hAnsi="Times New Roman" w:cs="Times New Roman"/>
          <w:b/>
          <w:i/>
          <w:sz w:val="24"/>
          <w:szCs w:val="24"/>
        </w:rPr>
        <w:t>prevenim</w:t>
      </w:r>
      <w:proofErr w:type="spellEnd"/>
      <w:r w:rsidRPr="008D2FF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b/>
          <w:i/>
          <w:sz w:val="24"/>
          <w:szCs w:val="24"/>
        </w:rPr>
        <w:t>imbolnavirea</w:t>
      </w:r>
      <w:proofErr w:type="spellEnd"/>
      <w:r w:rsidRPr="008D2FF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cu HVA?</w:t>
      </w:r>
      <w:proofErr w:type="gramEnd"/>
    </w:p>
    <w:p w:rsidR="00C20CAF" w:rsidRPr="008D2FF5" w:rsidRDefault="008D2FF5" w:rsidP="00C20CAF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D2F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Preventia</w:t>
      </w:r>
      <w:proofErr w:type="spellEnd"/>
      <w:r w:rsidRPr="008D2F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primara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constă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primul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rând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</w:t>
      </w:r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respectarea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regulilor</w:t>
      </w:r>
      <w:proofErr w:type="spellEnd"/>
      <w:r w:rsidRPr="008D2F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de </w:t>
      </w:r>
      <w:proofErr w:type="spellStart"/>
      <w:r w:rsidRPr="008D2F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igiena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spalatul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maini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dezinfectia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toaletelor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depozitarea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gunoaielor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locuri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special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amenajate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bautul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apei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doar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surse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sigure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Clorinarea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apei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foarte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eficientă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prevenirea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infecţiei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persoanele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supuse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risc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ridicat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cele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călătoresc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zone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endemice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vaccinează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gram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</w:t>
      </w:r>
      <w:proofErr w:type="gram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vaccin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virus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inactivat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Vaccinul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virus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inactivat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administrat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primul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an de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viaţă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dezvoltă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imunitatea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decurs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o </w:t>
      </w:r>
      <w:proofErr w:type="spellStart"/>
      <w:proofErr w:type="gram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lună</w:t>
      </w:r>
      <w:proofErr w:type="spellEnd"/>
      <w:proofErr w:type="gram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ea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persistând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toată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viaţa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La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adulţi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vaccinul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conferă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imunitate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protectivă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decursul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unei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luni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la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vaccinare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iar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repetarea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dozei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asigură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protecţia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100%.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Existenţa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unui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singur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serotip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VHA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faptul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că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virusul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proofErr w:type="gram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specific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uman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sunt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factori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care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favorizează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succesul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programelor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imunizare</w:t>
      </w:r>
      <w:proofErr w:type="spellEnd"/>
      <w:r w:rsidR="00C20CAF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Profilaxia</w:t>
      </w:r>
      <w:proofErr w:type="spellEnd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imunoglobuline</w:t>
      </w:r>
      <w:proofErr w:type="spellEnd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administrate </w:t>
      </w:r>
      <w:proofErr w:type="spellStart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înainte</w:t>
      </w:r>
      <w:proofErr w:type="spellEnd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timpuriu</w:t>
      </w:r>
      <w:proofErr w:type="spellEnd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perioada</w:t>
      </w:r>
      <w:proofErr w:type="spellEnd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incubaţie</w:t>
      </w:r>
      <w:proofErr w:type="spellEnd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are o </w:t>
      </w:r>
      <w:proofErr w:type="spellStart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eficacitate</w:t>
      </w:r>
      <w:proofErr w:type="spellEnd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80-90 % </w:t>
      </w:r>
      <w:proofErr w:type="spellStart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prevenirea</w:t>
      </w:r>
      <w:proofErr w:type="spellEnd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bolii</w:t>
      </w:r>
      <w:proofErr w:type="spellEnd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clinice</w:t>
      </w:r>
      <w:proofErr w:type="spellEnd"/>
      <w:r w:rsidR="00C20CAF"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D2FF5" w:rsidRDefault="00C20CAF" w:rsidP="008D2FF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20CA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Preventia</w:t>
      </w:r>
      <w:proofErr w:type="spellEnd"/>
      <w:r w:rsidRPr="00C20CA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20CA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secundara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ancheta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epidemiologica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depistarea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contactilor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prevenirea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raspandirii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asanarea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focarelor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măsuri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dezinfecţie</w:t>
      </w:r>
      <w:proofErr w:type="spellEnd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D2F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stricte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C20CAF" w:rsidRDefault="00C20CAF" w:rsidP="008D2FF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20CA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Preventia</w:t>
      </w:r>
      <w:proofErr w:type="spellEnd"/>
      <w:r w:rsidRPr="00C20CA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C20CAF"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</w:rPr>
        <w:t>tertiara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consta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recuperarea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pacientului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dupa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boala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regulilor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repaus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alimentatie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convalescenta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Reinsertia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sociala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buna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ulterioara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asigurata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respectarea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acestor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reguli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C72874" w:rsidRPr="008D2FF5" w:rsidRDefault="00C72874" w:rsidP="008D2FF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primele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manifestari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boala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pacientul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trebuie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adreseze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medicului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familie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functie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decizia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acestuia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pacientul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ajunge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mai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departe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la medicul specialist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va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fi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internat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perioada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(din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cauza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contagiozitatii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intr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-un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spital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boli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infectioase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8D2FF5" w:rsidRPr="008D2FF5" w:rsidRDefault="008D2FF5" w:rsidP="008D2FF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D2FF5" w:rsidRPr="008D2FF5" w:rsidSect="00343F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D5338F"/>
    <w:rsid w:val="000704FB"/>
    <w:rsid w:val="000F2E8F"/>
    <w:rsid w:val="00343FA6"/>
    <w:rsid w:val="005D7C62"/>
    <w:rsid w:val="008D2FF5"/>
    <w:rsid w:val="00AC78A6"/>
    <w:rsid w:val="00B63A6B"/>
    <w:rsid w:val="00C20CAF"/>
    <w:rsid w:val="00C72874"/>
    <w:rsid w:val="00D5338F"/>
    <w:rsid w:val="00F23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F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7</cp:revision>
  <dcterms:created xsi:type="dcterms:W3CDTF">2020-08-13T04:45:00Z</dcterms:created>
  <dcterms:modified xsi:type="dcterms:W3CDTF">2020-08-13T05:26:00Z</dcterms:modified>
</cp:coreProperties>
</file>