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1B" w:rsidRDefault="0006431B" w:rsidP="008633BE">
      <w:pPr>
        <w:spacing w:after="0"/>
        <w:jc w:val="center"/>
        <w:rPr>
          <w:rFonts w:ascii="Times New Roman" w:hAnsi="Times New Roman" w:cs="Times New Roman"/>
          <w:b/>
          <w:sz w:val="32"/>
          <w:szCs w:val="32"/>
          <w:lang w:val="ro-RO"/>
        </w:rPr>
      </w:pPr>
      <w:r>
        <w:rPr>
          <w:rFonts w:ascii="Times New Roman" w:hAnsi="Times New Roman" w:cs="Times New Roman"/>
          <w:b/>
          <w:sz w:val="32"/>
          <w:szCs w:val="32"/>
          <w:lang w:val="ro-RO"/>
        </w:rPr>
        <w:t>COMUNICAT DE PRESĂ</w:t>
      </w:r>
    </w:p>
    <w:p w:rsidR="008633BE" w:rsidRPr="007821B0" w:rsidRDefault="0006431B" w:rsidP="008633BE">
      <w:pPr>
        <w:spacing w:after="0"/>
        <w:jc w:val="center"/>
        <w:rPr>
          <w:rFonts w:ascii="Times New Roman" w:hAnsi="Times New Roman" w:cs="Times New Roman"/>
          <w:b/>
          <w:sz w:val="32"/>
          <w:szCs w:val="32"/>
          <w:lang w:val="fr-FR"/>
        </w:rPr>
      </w:pPr>
      <w:r>
        <w:rPr>
          <w:rFonts w:ascii="Times New Roman" w:hAnsi="Times New Roman" w:cs="Times New Roman"/>
          <w:b/>
          <w:sz w:val="32"/>
          <w:szCs w:val="32"/>
          <w:lang w:val="ro-RO"/>
        </w:rPr>
        <w:t>Campanie de prevenire a c</w:t>
      </w:r>
      <w:r w:rsidR="00F467B4">
        <w:rPr>
          <w:rFonts w:ascii="Times New Roman" w:hAnsi="Times New Roman" w:cs="Times New Roman"/>
          <w:b/>
          <w:sz w:val="32"/>
          <w:szCs w:val="32"/>
          <w:lang w:val="fr-FR"/>
        </w:rPr>
        <w:t>ancerul</w:t>
      </w:r>
      <w:r>
        <w:rPr>
          <w:rFonts w:ascii="Times New Roman" w:hAnsi="Times New Roman" w:cs="Times New Roman"/>
          <w:b/>
          <w:sz w:val="32"/>
          <w:szCs w:val="32"/>
          <w:lang w:val="fr-FR"/>
        </w:rPr>
        <w:t>ui</w:t>
      </w:r>
      <w:r w:rsidR="00F467B4">
        <w:rPr>
          <w:rFonts w:ascii="Times New Roman" w:hAnsi="Times New Roman" w:cs="Times New Roman"/>
          <w:b/>
          <w:sz w:val="32"/>
          <w:szCs w:val="32"/>
          <w:lang w:val="fr-FR"/>
        </w:rPr>
        <w:t xml:space="preserve"> de col uterin</w:t>
      </w:r>
    </w:p>
    <w:p w:rsidR="009B176A" w:rsidRPr="007821B0" w:rsidRDefault="00F467B4" w:rsidP="008633BE">
      <w:pPr>
        <w:spacing w:after="0"/>
        <w:jc w:val="center"/>
        <w:rPr>
          <w:rFonts w:ascii="Times New Roman" w:hAnsi="Times New Roman" w:cs="Times New Roman"/>
          <w:b/>
          <w:sz w:val="32"/>
          <w:szCs w:val="32"/>
          <w:lang w:val="fr-FR"/>
        </w:rPr>
      </w:pPr>
      <w:r>
        <w:rPr>
          <w:rFonts w:ascii="Times New Roman" w:hAnsi="Times New Roman" w:cs="Times New Roman"/>
          <w:b/>
          <w:sz w:val="32"/>
          <w:szCs w:val="32"/>
          <w:lang w:val="fr-FR"/>
        </w:rPr>
        <w:t>Ianuarie 2024</w:t>
      </w:r>
    </w:p>
    <w:p w:rsidR="00B01192" w:rsidRPr="007821B0" w:rsidRDefault="00B01192" w:rsidP="008633BE">
      <w:pPr>
        <w:spacing w:after="0"/>
        <w:jc w:val="center"/>
        <w:rPr>
          <w:rFonts w:ascii="Times New Roman" w:hAnsi="Times New Roman" w:cs="Times New Roman"/>
          <w:b/>
          <w:sz w:val="32"/>
          <w:szCs w:val="32"/>
          <w:lang w:val="fr-FR"/>
        </w:rPr>
      </w:pPr>
    </w:p>
    <w:p w:rsidR="00F467B4" w:rsidRDefault="0006431B" w:rsidP="00C5304C">
      <w:pPr>
        <w:pStyle w:val="Heading2"/>
        <w:spacing w:before="0" w:beforeAutospacing="0" w:after="0" w:afterAutospacing="0"/>
        <w:jc w:val="both"/>
        <w:rPr>
          <w:rStyle w:val="hwtze"/>
          <w:b w:val="0"/>
          <w:sz w:val="24"/>
          <w:szCs w:val="24"/>
          <w:lang w:val="ro-RO"/>
        </w:rPr>
      </w:pPr>
      <w:r w:rsidRPr="0006431B">
        <w:rPr>
          <w:rStyle w:val="rynqvb"/>
          <w:b w:val="0"/>
          <w:bCs w:val="0"/>
          <w:sz w:val="24"/>
          <w:szCs w:val="24"/>
          <w:lang w:val="ro-RO"/>
        </w:rPr>
        <w:t>În fiecare an, în luna ianuarie</w:t>
      </w:r>
      <w:r>
        <w:rPr>
          <w:rStyle w:val="rynqvb"/>
          <w:b w:val="0"/>
          <w:bCs w:val="0"/>
          <w:sz w:val="24"/>
          <w:szCs w:val="24"/>
          <w:lang w:val="ro-RO"/>
        </w:rPr>
        <w:t xml:space="preserve">, cu ocazia Lunii de conștientizare a cancerului de col uterin, se derulează o serie de activități, ce aduc </w:t>
      </w:r>
      <w:r w:rsidR="009B176A" w:rsidRPr="004C7B6E">
        <w:rPr>
          <w:rStyle w:val="hwtze"/>
          <w:b w:val="0"/>
          <w:sz w:val="24"/>
          <w:szCs w:val="24"/>
          <w:lang w:val="ro-RO"/>
        </w:rPr>
        <w:t>în atenți</w:t>
      </w:r>
      <w:r>
        <w:rPr>
          <w:rStyle w:val="hwtze"/>
          <w:b w:val="0"/>
          <w:sz w:val="24"/>
          <w:szCs w:val="24"/>
          <w:lang w:val="ro-RO"/>
        </w:rPr>
        <w:t>a publică</w:t>
      </w:r>
      <w:r w:rsidR="00F467B4">
        <w:rPr>
          <w:rStyle w:val="hwtze"/>
          <w:b w:val="0"/>
          <w:sz w:val="24"/>
          <w:szCs w:val="24"/>
          <w:lang w:val="ro-RO"/>
        </w:rPr>
        <w:t xml:space="preserve"> acest tip de cancer</w:t>
      </w:r>
      <w:r w:rsidR="00571A5A">
        <w:rPr>
          <w:rStyle w:val="hwtze"/>
          <w:b w:val="0"/>
          <w:sz w:val="24"/>
          <w:szCs w:val="24"/>
          <w:lang w:val="ro-RO"/>
        </w:rPr>
        <w:t xml:space="preserve">, cu un impact negativ major asupra </w:t>
      </w:r>
      <w:r w:rsidR="00B34463">
        <w:rPr>
          <w:rStyle w:val="hwtze"/>
          <w:b w:val="0"/>
          <w:sz w:val="24"/>
          <w:szCs w:val="24"/>
          <w:lang w:val="ro-RO"/>
        </w:rPr>
        <w:t xml:space="preserve">sănătății </w:t>
      </w:r>
      <w:r w:rsidR="00571A5A">
        <w:rPr>
          <w:rStyle w:val="hwtze"/>
          <w:b w:val="0"/>
          <w:sz w:val="24"/>
          <w:szCs w:val="24"/>
          <w:lang w:val="ro-RO"/>
        </w:rPr>
        <w:t>populației din România</w:t>
      </w:r>
      <w:r w:rsidR="00F467B4">
        <w:rPr>
          <w:rStyle w:val="hwtze"/>
          <w:b w:val="0"/>
          <w:sz w:val="24"/>
          <w:szCs w:val="24"/>
          <w:lang w:val="ro-RO"/>
        </w:rPr>
        <w:t>.</w:t>
      </w:r>
    </w:p>
    <w:p w:rsidR="00F467B4" w:rsidRPr="0006431B" w:rsidRDefault="00F467B4" w:rsidP="00C5304C">
      <w:pPr>
        <w:pStyle w:val="Heading2"/>
        <w:spacing w:before="0" w:beforeAutospacing="0" w:after="0" w:afterAutospacing="0"/>
        <w:rPr>
          <w:rStyle w:val="hwtze"/>
          <w:b w:val="0"/>
          <w:bCs w:val="0"/>
          <w:sz w:val="24"/>
          <w:szCs w:val="24"/>
          <w:lang w:val="ro-RO"/>
        </w:rPr>
      </w:pPr>
      <w:r w:rsidRPr="0006431B">
        <w:rPr>
          <w:rStyle w:val="hwtze"/>
          <w:sz w:val="24"/>
          <w:szCs w:val="24"/>
          <w:lang w:val="ro-RO"/>
        </w:rPr>
        <w:t>Cancerul de col uterin este o afecţiune care poate fi prevenită prin vaccinare şi screening şi poate fi vindecată dacă este depistată la timp și tratată corespunzător</w:t>
      </w:r>
      <w:r w:rsidRPr="0006431B">
        <w:rPr>
          <w:rStyle w:val="hwtze"/>
          <w:b w:val="0"/>
          <w:bCs w:val="0"/>
          <w:sz w:val="24"/>
          <w:szCs w:val="24"/>
          <w:lang w:val="ro-RO"/>
        </w:rPr>
        <w:t>.</w:t>
      </w:r>
    </w:p>
    <w:p w:rsidR="00F467B4" w:rsidRDefault="00F467B4" w:rsidP="00C5304C">
      <w:pPr>
        <w:pStyle w:val="Heading2"/>
        <w:spacing w:before="0" w:beforeAutospacing="0" w:after="0" w:afterAutospacing="0"/>
        <w:jc w:val="both"/>
        <w:rPr>
          <w:rStyle w:val="hwtze"/>
          <w:b w:val="0"/>
          <w:sz w:val="24"/>
          <w:szCs w:val="24"/>
          <w:lang w:val="ro-RO"/>
        </w:rPr>
      </w:pPr>
      <w:r w:rsidRPr="00F467B4">
        <w:rPr>
          <w:rStyle w:val="hwtze"/>
          <w:b w:val="0"/>
          <w:sz w:val="24"/>
          <w:szCs w:val="24"/>
          <w:lang w:val="ro-RO"/>
        </w:rPr>
        <w:t xml:space="preserve">Cu toate acestea, </w:t>
      </w:r>
      <w:r w:rsidR="0006431B">
        <w:rPr>
          <w:rStyle w:val="hwtze"/>
          <w:b w:val="0"/>
          <w:sz w:val="24"/>
          <w:szCs w:val="24"/>
          <w:lang w:val="ro-RO"/>
        </w:rPr>
        <w:t xml:space="preserve">cancerul de col uterin </w:t>
      </w:r>
      <w:r w:rsidRPr="00F467B4">
        <w:rPr>
          <w:rStyle w:val="hwtze"/>
          <w:b w:val="0"/>
          <w:sz w:val="24"/>
          <w:szCs w:val="24"/>
          <w:lang w:val="ro-RO"/>
        </w:rPr>
        <w:t>rămâne unul dintre cele mai frecvente tipuri de cancer și cauz</w:t>
      </w:r>
      <w:r w:rsidR="0006431B">
        <w:rPr>
          <w:rStyle w:val="hwtze"/>
          <w:b w:val="0"/>
          <w:sz w:val="24"/>
          <w:szCs w:val="24"/>
          <w:lang w:val="ro-RO"/>
        </w:rPr>
        <w:t>ă</w:t>
      </w:r>
      <w:r w:rsidRPr="00F467B4">
        <w:rPr>
          <w:rStyle w:val="hwtze"/>
          <w:b w:val="0"/>
          <w:sz w:val="24"/>
          <w:szCs w:val="24"/>
          <w:lang w:val="ro-RO"/>
        </w:rPr>
        <w:t xml:space="preserve"> de deces </w:t>
      </w:r>
      <w:r w:rsidR="0006431B">
        <w:rPr>
          <w:rStyle w:val="hwtze"/>
          <w:b w:val="0"/>
          <w:sz w:val="24"/>
          <w:szCs w:val="24"/>
          <w:lang w:val="ro-RO"/>
        </w:rPr>
        <w:t xml:space="preserve">prin </w:t>
      </w:r>
      <w:r w:rsidRPr="00F467B4">
        <w:rPr>
          <w:rStyle w:val="hwtze"/>
          <w:b w:val="0"/>
          <w:sz w:val="24"/>
          <w:szCs w:val="24"/>
          <w:lang w:val="ro-RO"/>
        </w:rPr>
        <w:t>cancer la femei</w:t>
      </w:r>
      <w:r w:rsidR="0006431B">
        <w:rPr>
          <w:rStyle w:val="hwtze"/>
          <w:b w:val="0"/>
          <w:sz w:val="24"/>
          <w:szCs w:val="24"/>
          <w:lang w:val="ro-RO"/>
        </w:rPr>
        <w:t>le</w:t>
      </w:r>
      <w:r w:rsidRPr="00F467B4">
        <w:rPr>
          <w:rStyle w:val="hwtze"/>
          <w:b w:val="0"/>
          <w:sz w:val="24"/>
          <w:szCs w:val="24"/>
          <w:lang w:val="ro-RO"/>
        </w:rPr>
        <w:t xml:space="preserve"> de pe tot globul. La nivel european, incidenţa şi mortalitatea prin cancer de col uterin au scăzut foarte mult. România continuă </w:t>
      </w:r>
      <w:r w:rsidR="0006431B">
        <w:rPr>
          <w:rStyle w:val="hwtze"/>
          <w:b w:val="0"/>
          <w:sz w:val="24"/>
          <w:szCs w:val="24"/>
          <w:lang w:val="ro-RO"/>
        </w:rPr>
        <w:t xml:space="preserve">însă </w:t>
      </w:r>
      <w:r w:rsidRPr="00F467B4">
        <w:rPr>
          <w:rStyle w:val="hwtze"/>
          <w:b w:val="0"/>
          <w:sz w:val="24"/>
          <w:szCs w:val="24"/>
          <w:lang w:val="ro-RO"/>
        </w:rPr>
        <w:t>să înregistreze cea mai ridicată incidenţă şi mortalitate prin cancer de col uterin la nivel european</w:t>
      </w:r>
      <w:r>
        <w:rPr>
          <w:rStyle w:val="hwtze"/>
          <w:b w:val="0"/>
          <w:sz w:val="24"/>
          <w:szCs w:val="24"/>
          <w:lang w:val="ro-RO"/>
        </w:rPr>
        <w:t xml:space="preserve"> . </w:t>
      </w:r>
    </w:p>
    <w:p w:rsidR="00F467B4" w:rsidRDefault="00F467B4" w:rsidP="00C5304C">
      <w:pPr>
        <w:pStyle w:val="Heading2"/>
        <w:spacing w:before="0" w:beforeAutospacing="0" w:after="0" w:afterAutospacing="0"/>
        <w:jc w:val="both"/>
        <w:rPr>
          <w:rStyle w:val="hwtze"/>
          <w:b w:val="0"/>
          <w:sz w:val="24"/>
          <w:szCs w:val="24"/>
          <w:lang w:val="ro-RO"/>
        </w:rPr>
      </w:pPr>
    </w:p>
    <w:p w:rsidR="00F467B4" w:rsidRDefault="00F467B4" w:rsidP="00C5304C">
      <w:pPr>
        <w:pStyle w:val="Heading2"/>
        <w:spacing w:before="0" w:beforeAutospacing="0" w:after="0" w:afterAutospacing="0"/>
        <w:jc w:val="both"/>
        <w:rPr>
          <w:rStyle w:val="hwtze"/>
          <w:b w:val="0"/>
          <w:sz w:val="24"/>
          <w:szCs w:val="24"/>
          <w:lang w:val="ro-RO"/>
        </w:rPr>
      </w:pPr>
      <w:r w:rsidRPr="00F467B4">
        <w:rPr>
          <w:rStyle w:val="hwtze"/>
          <w:b w:val="0"/>
          <w:sz w:val="24"/>
          <w:szCs w:val="24"/>
          <w:lang w:val="ro-RO"/>
        </w:rPr>
        <w:t>Conform datelor Sistemului european de informații cu privire la cancer (ECIS) al Centrului Comun de Cercetare,  în 2022, România continuă să înregistreze cea mai ridicată incidenţă (32,6 /‰00 femei, de 5 ori mai mult decat în Finlanda - 6,4 /‰00 femei) şi mortalitate prin cancer de col uterin în Uniunea Europeană (16,8/‰00 femei, de 8 ori mai mult d</w:t>
      </w:r>
      <w:r>
        <w:rPr>
          <w:rStyle w:val="hwtze"/>
          <w:b w:val="0"/>
          <w:sz w:val="24"/>
          <w:szCs w:val="24"/>
          <w:lang w:val="ro-RO"/>
        </w:rPr>
        <w:t xml:space="preserve">ecât Finlanda - 2,2/‰00 femei) . </w:t>
      </w:r>
    </w:p>
    <w:p w:rsidR="00F467B4" w:rsidRDefault="00F467B4" w:rsidP="00C5304C">
      <w:pPr>
        <w:pStyle w:val="Heading2"/>
        <w:spacing w:before="0" w:beforeAutospacing="0" w:after="0" w:afterAutospacing="0"/>
        <w:jc w:val="both"/>
        <w:rPr>
          <w:rStyle w:val="hwtze"/>
          <w:b w:val="0"/>
          <w:sz w:val="24"/>
          <w:szCs w:val="24"/>
          <w:lang w:val="ro-RO"/>
        </w:rPr>
      </w:pPr>
      <w:r w:rsidRPr="00F467B4">
        <w:rPr>
          <w:rStyle w:val="hwtze"/>
          <w:b w:val="0"/>
          <w:sz w:val="24"/>
          <w:szCs w:val="24"/>
          <w:lang w:val="ro-RO"/>
        </w:rPr>
        <w:t xml:space="preserve">În </w:t>
      </w:r>
      <w:r>
        <w:rPr>
          <w:rStyle w:val="hwtze"/>
          <w:b w:val="0"/>
          <w:sz w:val="24"/>
          <w:szCs w:val="24"/>
          <w:lang w:val="ro-RO"/>
        </w:rPr>
        <w:t xml:space="preserve">anul 2020, dintre cele </w:t>
      </w:r>
      <w:r w:rsidRPr="00F467B4">
        <w:rPr>
          <w:rStyle w:val="hwtze"/>
          <w:b w:val="0"/>
          <w:sz w:val="24"/>
          <w:szCs w:val="24"/>
          <w:lang w:val="ro-RO"/>
        </w:rPr>
        <w:t xml:space="preserve">30 447 </w:t>
      </w:r>
      <w:r>
        <w:rPr>
          <w:rStyle w:val="hwtze"/>
          <w:b w:val="0"/>
          <w:sz w:val="24"/>
          <w:szCs w:val="24"/>
          <w:lang w:val="ro-RO"/>
        </w:rPr>
        <w:t xml:space="preserve">de </w:t>
      </w:r>
      <w:r w:rsidRPr="00F467B4">
        <w:rPr>
          <w:rStyle w:val="hwtze"/>
          <w:b w:val="0"/>
          <w:sz w:val="24"/>
          <w:szCs w:val="24"/>
          <w:lang w:val="ro-RO"/>
        </w:rPr>
        <w:t xml:space="preserve">cazuri noi şi 13 437 </w:t>
      </w:r>
      <w:r>
        <w:rPr>
          <w:rStyle w:val="hwtze"/>
          <w:b w:val="0"/>
          <w:sz w:val="24"/>
          <w:szCs w:val="24"/>
          <w:lang w:val="ro-RO"/>
        </w:rPr>
        <w:t xml:space="preserve">de </w:t>
      </w:r>
      <w:r w:rsidRPr="00F467B4">
        <w:rPr>
          <w:rStyle w:val="hwtze"/>
          <w:b w:val="0"/>
          <w:sz w:val="24"/>
          <w:szCs w:val="24"/>
          <w:lang w:val="ro-RO"/>
        </w:rPr>
        <w:t>decese estimate la nivel european prin cancer de col uterin, 11,10 % din cazurile noi şi 13,43% din decese s-au înregistrat  în România</w:t>
      </w:r>
      <w:r w:rsidR="00A40CEC">
        <w:rPr>
          <w:rStyle w:val="hwtze"/>
          <w:b w:val="0"/>
          <w:sz w:val="24"/>
          <w:szCs w:val="24"/>
          <w:lang w:val="ro-RO"/>
        </w:rPr>
        <w:t xml:space="preserve"> .</w:t>
      </w:r>
    </w:p>
    <w:p w:rsidR="00A40CEC" w:rsidRDefault="00A40CEC" w:rsidP="00C5304C">
      <w:pPr>
        <w:pStyle w:val="Heading2"/>
        <w:spacing w:before="0" w:beforeAutospacing="0" w:after="0" w:afterAutospacing="0"/>
        <w:jc w:val="both"/>
        <w:rPr>
          <w:rStyle w:val="hwtze"/>
          <w:b w:val="0"/>
          <w:sz w:val="24"/>
          <w:szCs w:val="24"/>
          <w:lang w:val="ro-RO"/>
        </w:rPr>
      </w:pPr>
      <w:r w:rsidRPr="00A40CEC">
        <w:rPr>
          <w:rStyle w:val="hwtze"/>
          <w:b w:val="0"/>
          <w:sz w:val="24"/>
          <w:szCs w:val="24"/>
          <w:lang w:val="ro-RO"/>
        </w:rPr>
        <w:t>Peste 95% din</w:t>
      </w:r>
      <w:r w:rsidR="0006431B">
        <w:rPr>
          <w:rStyle w:val="hwtze"/>
          <w:b w:val="0"/>
          <w:sz w:val="24"/>
          <w:szCs w:val="24"/>
          <w:lang w:val="ro-RO"/>
        </w:rPr>
        <w:t>tre</w:t>
      </w:r>
      <w:r w:rsidRPr="00A40CEC">
        <w:rPr>
          <w:rStyle w:val="hwtze"/>
          <w:b w:val="0"/>
          <w:sz w:val="24"/>
          <w:szCs w:val="24"/>
          <w:lang w:val="ro-RO"/>
        </w:rPr>
        <w:t xml:space="preserve"> cazurile de cancer de col uterin sunt cauzate de infecţia cu virusul papiloma uman (HPV), un virus care infectează epiderma și mucoasele.</w:t>
      </w:r>
      <w:r>
        <w:rPr>
          <w:rStyle w:val="hwtze"/>
          <w:b w:val="0"/>
          <w:sz w:val="24"/>
          <w:szCs w:val="24"/>
          <w:lang w:val="ro-RO"/>
        </w:rPr>
        <w:t xml:space="preserve"> În acest context, v</w:t>
      </w:r>
      <w:r w:rsidRPr="00A40CEC">
        <w:rPr>
          <w:rStyle w:val="hwtze"/>
          <w:b w:val="0"/>
          <w:sz w:val="24"/>
          <w:szCs w:val="24"/>
          <w:lang w:val="ro-RO"/>
        </w:rPr>
        <w:t>accinarea antiHPV conferă un grad ridicat de protecţie împotriva displaziei de col uterin, cancerului de col uterin (atât faţă de carcinomul cu celule scuamoase, cât şi faţă de adenocarcinom), dar poate oferi protecţie şi faţă de neoplasmul anal, orofaringian, vulvar, vaginal şi penian</w:t>
      </w:r>
      <w:r>
        <w:rPr>
          <w:rStyle w:val="hwtze"/>
          <w:b w:val="0"/>
          <w:sz w:val="24"/>
          <w:szCs w:val="24"/>
          <w:lang w:val="ro-RO"/>
        </w:rPr>
        <w:t xml:space="preserve">.  </w:t>
      </w:r>
    </w:p>
    <w:p w:rsidR="00A40CEC" w:rsidRDefault="00A40CEC" w:rsidP="00C5304C">
      <w:pPr>
        <w:pStyle w:val="Heading2"/>
        <w:spacing w:before="0" w:beforeAutospacing="0" w:after="0" w:afterAutospacing="0"/>
        <w:jc w:val="both"/>
        <w:rPr>
          <w:rStyle w:val="hwtze"/>
          <w:b w:val="0"/>
          <w:sz w:val="24"/>
          <w:szCs w:val="24"/>
          <w:lang w:val="ro-RO"/>
        </w:rPr>
      </w:pPr>
      <w:r>
        <w:rPr>
          <w:rStyle w:val="hwtze"/>
          <w:b w:val="0"/>
          <w:sz w:val="24"/>
          <w:szCs w:val="24"/>
          <w:lang w:val="ro-RO"/>
        </w:rPr>
        <w:t xml:space="preserve">Cu toate acestea, </w:t>
      </w:r>
      <w:r w:rsidRPr="00A40CEC">
        <w:rPr>
          <w:rStyle w:val="hwtze"/>
          <w:b w:val="0"/>
          <w:sz w:val="24"/>
          <w:szCs w:val="24"/>
          <w:lang w:val="ro-RO"/>
        </w:rPr>
        <w:t>acoperirea vaccinală împotriva HPV este scăzută</w:t>
      </w:r>
      <w:r>
        <w:rPr>
          <w:rStyle w:val="hwtze"/>
          <w:b w:val="0"/>
          <w:sz w:val="24"/>
          <w:szCs w:val="24"/>
          <w:lang w:val="ro-RO"/>
        </w:rPr>
        <w:t xml:space="preserve"> în România, </w:t>
      </w:r>
      <w:r w:rsidRPr="00A40CEC">
        <w:rPr>
          <w:rStyle w:val="hwtze"/>
          <w:b w:val="0"/>
          <w:sz w:val="24"/>
          <w:szCs w:val="24"/>
          <w:lang w:val="ro-RO"/>
        </w:rPr>
        <w:t xml:space="preserve">în pofida eforturilor depuse de guvern prin includerea </w:t>
      </w:r>
      <w:r w:rsidR="0006431B">
        <w:rPr>
          <w:rStyle w:val="hwtze"/>
          <w:b w:val="0"/>
          <w:sz w:val="24"/>
          <w:szCs w:val="24"/>
          <w:lang w:val="ro-RO"/>
        </w:rPr>
        <w:t xml:space="preserve">acestei vaccinări </w:t>
      </w:r>
      <w:r w:rsidRPr="00A40CEC">
        <w:rPr>
          <w:rStyle w:val="hwtze"/>
          <w:b w:val="0"/>
          <w:sz w:val="24"/>
          <w:szCs w:val="24"/>
          <w:lang w:val="ro-RO"/>
        </w:rPr>
        <w:t xml:space="preserve">într-un program național de vaccinare în anul 2008, cu un program oferit gratuit fetelor cu vârste cuprinse între 10 și 11 ani la nivel național, program ce s-a confruntat cu o mare reticență față de vaccinare. În 2009, programul de vaccinare a fost relansat cu ajutorul unei campanii de comunicare, dar rezultatele au fost foarte modeste. Programul a fost oprit timp de aproape 10 ani și reluat în 2019, adresat fetelor 11-14 ani şi ulterior 11-18 ani, gratuit, în cabinetele medicilor de familie, pe baza unei cereri scrise prealabile din partea părinților. </w:t>
      </w:r>
    </w:p>
    <w:p w:rsidR="00A40CEC" w:rsidRDefault="00A40CEC" w:rsidP="00C5304C">
      <w:pPr>
        <w:pStyle w:val="Heading2"/>
        <w:spacing w:before="0" w:beforeAutospacing="0" w:after="0" w:afterAutospacing="0"/>
        <w:jc w:val="both"/>
        <w:rPr>
          <w:rStyle w:val="hwtze"/>
          <w:b w:val="0"/>
          <w:sz w:val="24"/>
          <w:szCs w:val="24"/>
          <w:lang w:val="ro-RO"/>
        </w:rPr>
      </w:pPr>
      <w:r w:rsidRPr="00A40CEC">
        <w:rPr>
          <w:rStyle w:val="hwtze"/>
          <w:b w:val="0"/>
          <w:sz w:val="24"/>
          <w:szCs w:val="24"/>
          <w:lang w:val="ro-RO"/>
        </w:rPr>
        <w:t>În prezent, prin Ordinul MS nr. 3.120 din 12 septembrie 2023 (31) au fost extinse categoriile populaționale care beneficiază de vaccinarea anti HPV: vaccinarea gratuită a fetelor şi băieţilor cu vârsta ≥ 11 ani și &lt; 19 ani, şi compensarea 50% în cazul femeilor cu vârsta ≥ 19 ani și ≤ 45 de ani.</w:t>
      </w:r>
    </w:p>
    <w:p w:rsidR="00A40CEC" w:rsidRDefault="00A40CEC" w:rsidP="00C5304C">
      <w:pPr>
        <w:pStyle w:val="Heading2"/>
        <w:spacing w:before="0" w:beforeAutospacing="0" w:after="0" w:afterAutospacing="0"/>
        <w:jc w:val="both"/>
        <w:rPr>
          <w:rStyle w:val="hwtze"/>
          <w:b w:val="0"/>
          <w:sz w:val="24"/>
          <w:szCs w:val="24"/>
          <w:lang w:val="ro-RO"/>
        </w:rPr>
      </w:pPr>
      <w:r>
        <w:rPr>
          <w:rStyle w:val="hwtze"/>
          <w:b w:val="0"/>
          <w:sz w:val="24"/>
          <w:szCs w:val="24"/>
          <w:lang w:val="ro-RO"/>
        </w:rPr>
        <w:t>P</w:t>
      </w:r>
      <w:r w:rsidRPr="00A40CEC">
        <w:rPr>
          <w:rStyle w:val="hwtze"/>
          <w:b w:val="0"/>
          <w:sz w:val="24"/>
          <w:szCs w:val="24"/>
          <w:lang w:val="ro-RO"/>
        </w:rPr>
        <w:t>rogramele de screening prin testare HPV şi BabeşPapanicolaou</w:t>
      </w:r>
      <w:r>
        <w:rPr>
          <w:rStyle w:val="hwtze"/>
          <w:b w:val="0"/>
          <w:sz w:val="24"/>
          <w:szCs w:val="24"/>
          <w:lang w:val="ro-RO"/>
        </w:rPr>
        <w:t xml:space="preserve"> reprezintă</w:t>
      </w:r>
      <w:r w:rsidRPr="00A40CEC">
        <w:rPr>
          <w:rStyle w:val="hwtze"/>
          <w:b w:val="0"/>
          <w:sz w:val="24"/>
          <w:szCs w:val="24"/>
          <w:lang w:val="ro-RO"/>
        </w:rPr>
        <w:t xml:space="preserve"> permit detectarea leziunilor precanceroase / a cancerului de col uterin și, ulterior,  reducerea incidenței şi a  mortalităţ</w:t>
      </w:r>
      <w:r>
        <w:rPr>
          <w:rStyle w:val="hwtze"/>
          <w:b w:val="0"/>
          <w:sz w:val="24"/>
          <w:szCs w:val="24"/>
          <w:lang w:val="ro-RO"/>
        </w:rPr>
        <w:t xml:space="preserve">ii cancerului de col uterin </w:t>
      </w:r>
      <w:r w:rsidRPr="00A40CEC">
        <w:rPr>
          <w:rStyle w:val="hwtze"/>
          <w:b w:val="0"/>
          <w:sz w:val="24"/>
          <w:szCs w:val="24"/>
          <w:lang w:val="ro-RO"/>
        </w:rPr>
        <w:t>precum şi a suferinţei şi a costurilor umane şi financiare pentru femei, familiile acestora şi societate</w:t>
      </w:r>
      <w:r>
        <w:rPr>
          <w:rStyle w:val="hwtze"/>
          <w:b w:val="0"/>
          <w:sz w:val="24"/>
          <w:szCs w:val="24"/>
          <w:lang w:val="ro-RO"/>
        </w:rPr>
        <w:t xml:space="preserve">. </w:t>
      </w:r>
    </w:p>
    <w:p w:rsidR="00A40CEC" w:rsidRDefault="002A6BF5" w:rsidP="00C5304C">
      <w:pPr>
        <w:pStyle w:val="Heading2"/>
        <w:spacing w:before="0" w:beforeAutospacing="0" w:after="0" w:afterAutospacing="0"/>
        <w:jc w:val="both"/>
        <w:rPr>
          <w:rStyle w:val="hwtze"/>
          <w:b w:val="0"/>
          <w:sz w:val="24"/>
          <w:szCs w:val="24"/>
          <w:lang w:val="ro-RO"/>
        </w:rPr>
      </w:pPr>
      <w:r>
        <w:rPr>
          <w:rStyle w:val="hwtze"/>
          <w:b w:val="0"/>
          <w:sz w:val="24"/>
          <w:szCs w:val="24"/>
          <w:lang w:val="ro-RO"/>
        </w:rPr>
        <w:br/>
        <w:t xml:space="preserve">În acest context, Ministerul Sănătății, prin Institutul Național de Sănătate Publică organizează în luna ianuarie 2024 o campanie de informare, educare și conștientizare privind importanța prevenirii prin vaccinare, diagnosticării precoce prin screening și tratării precoce a cancerului de col uterin, patologie cu impact negativ major asupra populației din România. </w:t>
      </w:r>
    </w:p>
    <w:sectPr w:rsidR="00A40CEC" w:rsidSect="004C3C5A">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FDC" w:rsidRDefault="005D1FDC">
      <w:pPr>
        <w:spacing w:after="0" w:line="240" w:lineRule="auto"/>
      </w:pPr>
      <w:r>
        <w:separator/>
      </w:r>
    </w:p>
  </w:endnote>
  <w:endnote w:type="continuationSeparator" w:id="1">
    <w:p w:rsidR="005D1FDC" w:rsidRDefault="005D1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0775"/>
      <w:docPartObj>
        <w:docPartGallery w:val="Page Numbers (Bottom of Page)"/>
        <w:docPartUnique/>
      </w:docPartObj>
    </w:sdtPr>
    <w:sdtEndPr>
      <w:rPr>
        <w:noProof/>
      </w:rPr>
    </w:sdtEndPr>
    <w:sdtContent>
      <w:p w:rsidR="00F001A3" w:rsidRDefault="00654C5D">
        <w:pPr>
          <w:pStyle w:val="Footer"/>
          <w:jc w:val="right"/>
        </w:pPr>
        <w:r>
          <w:fldChar w:fldCharType="begin"/>
        </w:r>
        <w:r w:rsidR="00F001A3">
          <w:instrText xml:space="preserve"> PAGE   \* MERGEFORMAT </w:instrText>
        </w:r>
        <w:r>
          <w:fldChar w:fldCharType="separate"/>
        </w:r>
        <w:r w:rsidR="00CD7E39">
          <w:rPr>
            <w:noProof/>
          </w:rPr>
          <w:t>1</w:t>
        </w:r>
        <w:r>
          <w:rPr>
            <w:noProof/>
          </w:rPr>
          <w:fldChar w:fldCharType="end"/>
        </w:r>
      </w:p>
    </w:sdtContent>
  </w:sdt>
  <w:p w:rsidR="00502ACF" w:rsidRDefault="00502A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FDC" w:rsidRDefault="005D1FDC">
      <w:pPr>
        <w:spacing w:after="0" w:line="240" w:lineRule="auto"/>
      </w:pPr>
      <w:r>
        <w:separator/>
      </w:r>
    </w:p>
  </w:footnote>
  <w:footnote w:type="continuationSeparator" w:id="1">
    <w:p w:rsidR="005D1FDC" w:rsidRDefault="005D1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53819"/>
    <w:multiLevelType w:val="multilevel"/>
    <w:tmpl w:val="916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B0584"/>
    <w:multiLevelType w:val="hybridMultilevel"/>
    <w:tmpl w:val="57920CA8"/>
    <w:lvl w:ilvl="0" w:tplc="FAB0CF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C65066"/>
    <w:multiLevelType w:val="hybridMultilevel"/>
    <w:tmpl w:val="23D6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B1433"/>
    <w:multiLevelType w:val="multilevel"/>
    <w:tmpl w:val="58A4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A85331"/>
    <w:multiLevelType w:val="hybridMultilevel"/>
    <w:tmpl w:val="AD40F87C"/>
    <w:lvl w:ilvl="0" w:tplc="915E36F4">
      <w:start w:val="1"/>
      <w:numFmt w:val="decimal"/>
      <w:lvlText w:val="%1."/>
      <w:lvlJc w:val="left"/>
      <w:pPr>
        <w:ind w:left="720" w:hanging="36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96AB3"/>
    <w:rsid w:val="000276A0"/>
    <w:rsid w:val="000343F9"/>
    <w:rsid w:val="0006431B"/>
    <w:rsid w:val="000861E1"/>
    <w:rsid w:val="000B10D3"/>
    <w:rsid w:val="000F45E6"/>
    <w:rsid w:val="000F780C"/>
    <w:rsid w:val="001B4B41"/>
    <w:rsid w:val="002209C8"/>
    <w:rsid w:val="002329DD"/>
    <w:rsid w:val="00240E90"/>
    <w:rsid w:val="00242BD5"/>
    <w:rsid w:val="00274D57"/>
    <w:rsid w:val="00287B0F"/>
    <w:rsid w:val="002958B9"/>
    <w:rsid w:val="002A6BF5"/>
    <w:rsid w:val="002B0A0B"/>
    <w:rsid w:val="002E7C15"/>
    <w:rsid w:val="00316BF8"/>
    <w:rsid w:val="0035340B"/>
    <w:rsid w:val="0035379B"/>
    <w:rsid w:val="00362F43"/>
    <w:rsid w:val="00396AB3"/>
    <w:rsid w:val="003D02B5"/>
    <w:rsid w:val="003D579E"/>
    <w:rsid w:val="0047575B"/>
    <w:rsid w:val="00495208"/>
    <w:rsid w:val="004B390C"/>
    <w:rsid w:val="004C3C5A"/>
    <w:rsid w:val="004C7B6E"/>
    <w:rsid w:val="00502ACF"/>
    <w:rsid w:val="00541625"/>
    <w:rsid w:val="00553D5A"/>
    <w:rsid w:val="00564AC4"/>
    <w:rsid w:val="00571A5A"/>
    <w:rsid w:val="005A52AA"/>
    <w:rsid w:val="005A77C9"/>
    <w:rsid w:val="005D1FDC"/>
    <w:rsid w:val="00654C5D"/>
    <w:rsid w:val="00682603"/>
    <w:rsid w:val="00697B84"/>
    <w:rsid w:val="006F4E7A"/>
    <w:rsid w:val="007821B0"/>
    <w:rsid w:val="00796C44"/>
    <w:rsid w:val="007A66AC"/>
    <w:rsid w:val="008064A5"/>
    <w:rsid w:val="00811CE1"/>
    <w:rsid w:val="008633BE"/>
    <w:rsid w:val="008734B2"/>
    <w:rsid w:val="008A33B7"/>
    <w:rsid w:val="00901346"/>
    <w:rsid w:val="00960374"/>
    <w:rsid w:val="009766B8"/>
    <w:rsid w:val="009958DB"/>
    <w:rsid w:val="009B176A"/>
    <w:rsid w:val="009B1BA8"/>
    <w:rsid w:val="009B59F9"/>
    <w:rsid w:val="00A042BE"/>
    <w:rsid w:val="00A40CEC"/>
    <w:rsid w:val="00A52D22"/>
    <w:rsid w:val="00AB13DD"/>
    <w:rsid w:val="00AE3923"/>
    <w:rsid w:val="00B01192"/>
    <w:rsid w:val="00B232D2"/>
    <w:rsid w:val="00B23F0F"/>
    <w:rsid w:val="00B34463"/>
    <w:rsid w:val="00B34E43"/>
    <w:rsid w:val="00C1679D"/>
    <w:rsid w:val="00C25601"/>
    <w:rsid w:val="00C30106"/>
    <w:rsid w:val="00C46F16"/>
    <w:rsid w:val="00C5304C"/>
    <w:rsid w:val="00C74E0A"/>
    <w:rsid w:val="00CB410E"/>
    <w:rsid w:val="00CD7E39"/>
    <w:rsid w:val="00CF6B32"/>
    <w:rsid w:val="00D41D5F"/>
    <w:rsid w:val="00D7208F"/>
    <w:rsid w:val="00D8663F"/>
    <w:rsid w:val="00D86F07"/>
    <w:rsid w:val="00DA7BF7"/>
    <w:rsid w:val="00DB5FA2"/>
    <w:rsid w:val="00E2098F"/>
    <w:rsid w:val="00E31335"/>
    <w:rsid w:val="00E4300E"/>
    <w:rsid w:val="00E54813"/>
    <w:rsid w:val="00E827A1"/>
    <w:rsid w:val="00EC3EDB"/>
    <w:rsid w:val="00EF24AA"/>
    <w:rsid w:val="00F001A3"/>
    <w:rsid w:val="00F0633A"/>
    <w:rsid w:val="00F22876"/>
    <w:rsid w:val="00F240CF"/>
    <w:rsid w:val="00F3068A"/>
    <w:rsid w:val="00F46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9D"/>
  </w:style>
  <w:style w:type="paragraph" w:styleId="Heading1">
    <w:name w:val="heading 1"/>
    <w:basedOn w:val="Normal"/>
    <w:next w:val="Normal"/>
    <w:link w:val="Heading1Char"/>
    <w:uiPriority w:val="9"/>
    <w:qFormat/>
    <w:rsid w:val="00564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16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4A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79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1679D"/>
    <w:rPr>
      <w:color w:val="0000FF"/>
      <w:u w:val="single"/>
    </w:rPr>
  </w:style>
  <w:style w:type="character" w:styleId="Strong">
    <w:name w:val="Strong"/>
    <w:basedOn w:val="DefaultParagraphFont"/>
    <w:uiPriority w:val="22"/>
    <w:qFormat/>
    <w:rsid w:val="00C1679D"/>
    <w:rPr>
      <w:b/>
      <w:bCs/>
    </w:rPr>
  </w:style>
  <w:style w:type="paragraph" w:styleId="NormalWeb">
    <w:name w:val="Normal (Web)"/>
    <w:basedOn w:val="Normal"/>
    <w:uiPriority w:val="99"/>
    <w:unhideWhenUsed/>
    <w:rsid w:val="00C16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efaultParagraphFont"/>
    <w:rsid w:val="00C1679D"/>
  </w:style>
  <w:style w:type="character" w:customStyle="1" w:styleId="rynqvb">
    <w:name w:val="rynqvb"/>
    <w:basedOn w:val="DefaultParagraphFont"/>
    <w:rsid w:val="00C1679D"/>
  </w:style>
  <w:style w:type="paragraph" w:styleId="Footer">
    <w:name w:val="footer"/>
    <w:basedOn w:val="Normal"/>
    <w:link w:val="FooterChar"/>
    <w:uiPriority w:val="99"/>
    <w:unhideWhenUsed/>
    <w:rsid w:val="00C16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9D"/>
  </w:style>
  <w:style w:type="paragraph" w:styleId="ListParagraph">
    <w:name w:val="List Paragraph"/>
    <w:basedOn w:val="Normal"/>
    <w:uiPriority w:val="34"/>
    <w:qFormat/>
    <w:rsid w:val="00C1679D"/>
    <w:pPr>
      <w:ind w:left="720"/>
      <w:contextualSpacing/>
    </w:pPr>
  </w:style>
  <w:style w:type="character" w:customStyle="1" w:styleId="Heading1Char">
    <w:name w:val="Heading 1 Char"/>
    <w:basedOn w:val="DefaultParagraphFont"/>
    <w:link w:val="Heading1"/>
    <w:uiPriority w:val="9"/>
    <w:rsid w:val="00564AC4"/>
    <w:rPr>
      <w:rFonts w:asciiTheme="majorHAnsi" w:eastAsiaTheme="majorEastAsia" w:hAnsiTheme="majorHAnsi" w:cstheme="majorBidi"/>
      <w:b/>
      <w:bCs/>
      <w:color w:val="365F91" w:themeColor="accent1" w:themeShade="BF"/>
      <w:sz w:val="28"/>
      <w:szCs w:val="28"/>
    </w:rPr>
  </w:style>
  <w:style w:type="character" w:customStyle="1" w:styleId="longer">
    <w:name w:val="longer"/>
    <w:basedOn w:val="DefaultParagraphFont"/>
    <w:rsid w:val="00564AC4"/>
  </w:style>
  <w:style w:type="character" w:customStyle="1" w:styleId="space">
    <w:name w:val="space"/>
    <w:basedOn w:val="DefaultParagraphFont"/>
    <w:rsid w:val="00564AC4"/>
  </w:style>
  <w:style w:type="character" w:customStyle="1" w:styleId="Heading3Char">
    <w:name w:val="Heading 3 Char"/>
    <w:basedOn w:val="DefaultParagraphFont"/>
    <w:link w:val="Heading3"/>
    <w:uiPriority w:val="9"/>
    <w:semiHidden/>
    <w:rsid w:val="00564A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20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9C8"/>
    <w:rPr>
      <w:rFonts w:ascii="Tahoma" w:hAnsi="Tahoma" w:cs="Tahoma"/>
      <w:sz w:val="16"/>
      <w:szCs w:val="16"/>
    </w:rPr>
  </w:style>
  <w:style w:type="paragraph" w:styleId="Header">
    <w:name w:val="header"/>
    <w:basedOn w:val="Normal"/>
    <w:link w:val="HeaderChar"/>
    <w:uiPriority w:val="99"/>
    <w:unhideWhenUsed/>
    <w:rsid w:val="00F00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A3"/>
  </w:style>
  <w:style w:type="character" w:customStyle="1" w:styleId="UnresolvedMention1">
    <w:name w:val="Unresolved Mention1"/>
    <w:basedOn w:val="DefaultParagraphFont"/>
    <w:uiPriority w:val="99"/>
    <w:semiHidden/>
    <w:unhideWhenUsed/>
    <w:rsid w:val="004B39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7465991">
      <w:bodyDiv w:val="1"/>
      <w:marLeft w:val="0"/>
      <w:marRight w:val="0"/>
      <w:marTop w:val="0"/>
      <w:marBottom w:val="0"/>
      <w:divBdr>
        <w:top w:val="none" w:sz="0" w:space="0" w:color="auto"/>
        <w:left w:val="none" w:sz="0" w:space="0" w:color="auto"/>
        <w:bottom w:val="none" w:sz="0" w:space="0" w:color="auto"/>
        <w:right w:val="none" w:sz="0" w:space="0" w:color="auto"/>
      </w:divBdr>
      <w:divsChild>
        <w:div w:id="761612332">
          <w:marLeft w:val="0"/>
          <w:marRight w:val="0"/>
          <w:marTop w:val="0"/>
          <w:marBottom w:val="0"/>
          <w:divBdr>
            <w:top w:val="none" w:sz="0" w:space="0" w:color="auto"/>
            <w:left w:val="none" w:sz="0" w:space="0" w:color="auto"/>
            <w:bottom w:val="none" w:sz="0" w:space="0" w:color="auto"/>
            <w:right w:val="none" w:sz="0" w:space="0" w:color="auto"/>
          </w:divBdr>
        </w:div>
        <w:div w:id="1230383223">
          <w:marLeft w:val="0"/>
          <w:marRight w:val="0"/>
          <w:marTop w:val="0"/>
          <w:marBottom w:val="0"/>
          <w:divBdr>
            <w:top w:val="none" w:sz="0" w:space="0" w:color="auto"/>
            <w:left w:val="none" w:sz="0" w:space="0" w:color="auto"/>
            <w:bottom w:val="none" w:sz="0" w:space="0" w:color="auto"/>
            <w:right w:val="none" w:sz="0" w:space="0" w:color="auto"/>
          </w:divBdr>
          <w:divsChild>
            <w:div w:id="748621610">
              <w:marLeft w:val="0"/>
              <w:marRight w:val="0"/>
              <w:marTop w:val="0"/>
              <w:marBottom w:val="0"/>
              <w:divBdr>
                <w:top w:val="none" w:sz="0" w:space="0" w:color="auto"/>
                <w:left w:val="none" w:sz="0" w:space="0" w:color="auto"/>
                <w:bottom w:val="none" w:sz="0" w:space="0" w:color="auto"/>
                <w:right w:val="none" w:sz="0" w:space="0" w:color="auto"/>
              </w:divBdr>
              <w:divsChild>
                <w:div w:id="15792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6333">
          <w:marLeft w:val="0"/>
          <w:marRight w:val="0"/>
          <w:marTop w:val="0"/>
          <w:marBottom w:val="0"/>
          <w:divBdr>
            <w:top w:val="none" w:sz="0" w:space="0" w:color="auto"/>
            <w:left w:val="none" w:sz="0" w:space="0" w:color="auto"/>
            <w:bottom w:val="none" w:sz="0" w:space="0" w:color="auto"/>
            <w:right w:val="none" w:sz="0" w:space="0" w:color="auto"/>
          </w:divBdr>
        </w:div>
      </w:divsChild>
    </w:div>
    <w:div w:id="438795621">
      <w:bodyDiv w:val="1"/>
      <w:marLeft w:val="0"/>
      <w:marRight w:val="0"/>
      <w:marTop w:val="0"/>
      <w:marBottom w:val="0"/>
      <w:divBdr>
        <w:top w:val="none" w:sz="0" w:space="0" w:color="auto"/>
        <w:left w:val="none" w:sz="0" w:space="0" w:color="auto"/>
        <w:bottom w:val="none" w:sz="0" w:space="0" w:color="auto"/>
        <w:right w:val="none" w:sz="0" w:space="0" w:color="auto"/>
      </w:divBdr>
      <w:divsChild>
        <w:div w:id="1329822336">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sChild>
            <w:div w:id="2046130439">
              <w:marLeft w:val="0"/>
              <w:marRight w:val="0"/>
              <w:marTop w:val="0"/>
              <w:marBottom w:val="0"/>
              <w:divBdr>
                <w:top w:val="none" w:sz="0" w:space="0" w:color="auto"/>
                <w:left w:val="none" w:sz="0" w:space="0" w:color="auto"/>
                <w:bottom w:val="none" w:sz="0" w:space="0" w:color="auto"/>
                <w:right w:val="none" w:sz="0" w:space="0" w:color="auto"/>
              </w:divBdr>
              <w:divsChild>
                <w:div w:id="6090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71311">
          <w:marLeft w:val="0"/>
          <w:marRight w:val="0"/>
          <w:marTop w:val="0"/>
          <w:marBottom w:val="0"/>
          <w:divBdr>
            <w:top w:val="none" w:sz="0" w:space="0" w:color="auto"/>
            <w:left w:val="none" w:sz="0" w:space="0" w:color="auto"/>
            <w:bottom w:val="none" w:sz="0" w:space="0" w:color="auto"/>
            <w:right w:val="none" w:sz="0" w:space="0" w:color="auto"/>
          </w:divBdr>
        </w:div>
      </w:divsChild>
    </w:div>
    <w:div w:id="511650626">
      <w:bodyDiv w:val="1"/>
      <w:marLeft w:val="0"/>
      <w:marRight w:val="0"/>
      <w:marTop w:val="0"/>
      <w:marBottom w:val="0"/>
      <w:divBdr>
        <w:top w:val="none" w:sz="0" w:space="0" w:color="auto"/>
        <w:left w:val="none" w:sz="0" w:space="0" w:color="auto"/>
        <w:bottom w:val="none" w:sz="0" w:space="0" w:color="auto"/>
        <w:right w:val="none" w:sz="0" w:space="0" w:color="auto"/>
      </w:divBdr>
    </w:div>
    <w:div w:id="646781996">
      <w:bodyDiv w:val="1"/>
      <w:marLeft w:val="0"/>
      <w:marRight w:val="0"/>
      <w:marTop w:val="0"/>
      <w:marBottom w:val="0"/>
      <w:divBdr>
        <w:top w:val="none" w:sz="0" w:space="0" w:color="auto"/>
        <w:left w:val="none" w:sz="0" w:space="0" w:color="auto"/>
        <w:bottom w:val="none" w:sz="0" w:space="0" w:color="auto"/>
        <w:right w:val="none" w:sz="0" w:space="0" w:color="auto"/>
      </w:divBdr>
      <w:divsChild>
        <w:div w:id="517044450">
          <w:marLeft w:val="0"/>
          <w:marRight w:val="0"/>
          <w:marTop w:val="0"/>
          <w:marBottom w:val="0"/>
          <w:divBdr>
            <w:top w:val="none" w:sz="0" w:space="0" w:color="auto"/>
            <w:left w:val="none" w:sz="0" w:space="0" w:color="auto"/>
            <w:bottom w:val="none" w:sz="0" w:space="0" w:color="auto"/>
            <w:right w:val="none" w:sz="0" w:space="0" w:color="auto"/>
          </w:divBdr>
        </w:div>
      </w:divsChild>
    </w:div>
    <w:div w:id="858660543">
      <w:bodyDiv w:val="1"/>
      <w:marLeft w:val="0"/>
      <w:marRight w:val="0"/>
      <w:marTop w:val="0"/>
      <w:marBottom w:val="0"/>
      <w:divBdr>
        <w:top w:val="none" w:sz="0" w:space="0" w:color="auto"/>
        <w:left w:val="none" w:sz="0" w:space="0" w:color="auto"/>
        <w:bottom w:val="none" w:sz="0" w:space="0" w:color="auto"/>
        <w:right w:val="none" w:sz="0" w:space="0" w:color="auto"/>
      </w:divBdr>
    </w:div>
    <w:div w:id="1074621691">
      <w:bodyDiv w:val="1"/>
      <w:marLeft w:val="0"/>
      <w:marRight w:val="0"/>
      <w:marTop w:val="0"/>
      <w:marBottom w:val="0"/>
      <w:divBdr>
        <w:top w:val="none" w:sz="0" w:space="0" w:color="auto"/>
        <w:left w:val="none" w:sz="0" w:space="0" w:color="auto"/>
        <w:bottom w:val="none" w:sz="0" w:space="0" w:color="auto"/>
        <w:right w:val="none" w:sz="0" w:space="0" w:color="auto"/>
      </w:divBdr>
    </w:div>
    <w:div w:id="1527211472">
      <w:bodyDiv w:val="1"/>
      <w:marLeft w:val="0"/>
      <w:marRight w:val="0"/>
      <w:marTop w:val="0"/>
      <w:marBottom w:val="0"/>
      <w:divBdr>
        <w:top w:val="none" w:sz="0" w:space="0" w:color="auto"/>
        <w:left w:val="none" w:sz="0" w:space="0" w:color="auto"/>
        <w:bottom w:val="none" w:sz="0" w:space="0" w:color="auto"/>
        <w:right w:val="none" w:sz="0" w:space="0" w:color="auto"/>
      </w:divBdr>
      <w:divsChild>
        <w:div w:id="197276548">
          <w:marLeft w:val="0"/>
          <w:marRight w:val="0"/>
          <w:marTop w:val="0"/>
          <w:marBottom w:val="0"/>
          <w:divBdr>
            <w:top w:val="none" w:sz="0" w:space="0" w:color="auto"/>
            <w:left w:val="none" w:sz="0" w:space="0" w:color="auto"/>
            <w:bottom w:val="none" w:sz="0" w:space="0" w:color="auto"/>
            <w:right w:val="none" w:sz="0" w:space="0" w:color="auto"/>
          </w:divBdr>
          <w:divsChild>
            <w:div w:id="240143846">
              <w:marLeft w:val="0"/>
              <w:marRight w:val="0"/>
              <w:marTop w:val="0"/>
              <w:marBottom w:val="0"/>
              <w:divBdr>
                <w:top w:val="none" w:sz="0" w:space="0" w:color="auto"/>
                <w:left w:val="none" w:sz="0" w:space="0" w:color="auto"/>
                <w:bottom w:val="none" w:sz="0" w:space="0" w:color="auto"/>
                <w:right w:val="none" w:sz="0" w:space="0" w:color="auto"/>
              </w:divBdr>
              <w:divsChild>
                <w:div w:id="1526748376">
                  <w:marLeft w:val="0"/>
                  <w:marRight w:val="0"/>
                  <w:marTop w:val="0"/>
                  <w:marBottom w:val="0"/>
                  <w:divBdr>
                    <w:top w:val="none" w:sz="0" w:space="0" w:color="auto"/>
                    <w:left w:val="none" w:sz="0" w:space="0" w:color="auto"/>
                    <w:bottom w:val="none" w:sz="0" w:space="0" w:color="auto"/>
                    <w:right w:val="none" w:sz="0" w:space="0" w:color="auto"/>
                  </w:divBdr>
                  <w:divsChild>
                    <w:div w:id="289357597">
                      <w:marLeft w:val="0"/>
                      <w:marRight w:val="0"/>
                      <w:marTop w:val="0"/>
                      <w:marBottom w:val="0"/>
                      <w:divBdr>
                        <w:top w:val="none" w:sz="0" w:space="0" w:color="auto"/>
                        <w:left w:val="none" w:sz="0" w:space="0" w:color="auto"/>
                        <w:bottom w:val="none" w:sz="0" w:space="0" w:color="auto"/>
                        <w:right w:val="none" w:sz="0" w:space="0" w:color="auto"/>
                      </w:divBdr>
                      <w:divsChild>
                        <w:div w:id="757943382">
                          <w:marLeft w:val="0"/>
                          <w:marRight w:val="0"/>
                          <w:marTop w:val="0"/>
                          <w:marBottom w:val="0"/>
                          <w:divBdr>
                            <w:top w:val="none" w:sz="0" w:space="0" w:color="auto"/>
                            <w:left w:val="none" w:sz="0" w:space="0" w:color="auto"/>
                            <w:bottom w:val="none" w:sz="0" w:space="0" w:color="auto"/>
                            <w:right w:val="none" w:sz="0" w:space="0" w:color="auto"/>
                          </w:divBdr>
                          <w:divsChild>
                            <w:div w:id="861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030469">
      <w:bodyDiv w:val="1"/>
      <w:marLeft w:val="0"/>
      <w:marRight w:val="0"/>
      <w:marTop w:val="0"/>
      <w:marBottom w:val="0"/>
      <w:divBdr>
        <w:top w:val="none" w:sz="0" w:space="0" w:color="auto"/>
        <w:left w:val="none" w:sz="0" w:space="0" w:color="auto"/>
        <w:bottom w:val="none" w:sz="0" w:space="0" w:color="auto"/>
        <w:right w:val="none" w:sz="0" w:space="0" w:color="auto"/>
      </w:divBdr>
      <w:divsChild>
        <w:div w:id="707147316">
          <w:marLeft w:val="0"/>
          <w:marRight w:val="0"/>
          <w:marTop w:val="0"/>
          <w:marBottom w:val="0"/>
          <w:divBdr>
            <w:top w:val="none" w:sz="0" w:space="0" w:color="auto"/>
            <w:left w:val="none" w:sz="0" w:space="0" w:color="auto"/>
            <w:bottom w:val="none" w:sz="0" w:space="0" w:color="auto"/>
            <w:right w:val="none" w:sz="0" w:space="0" w:color="auto"/>
          </w:divBdr>
        </w:div>
        <w:div w:id="1642495828">
          <w:marLeft w:val="0"/>
          <w:marRight w:val="0"/>
          <w:marTop w:val="0"/>
          <w:marBottom w:val="0"/>
          <w:divBdr>
            <w:top w:val="none" w:sz="0" w:space="0" w:color="auto"/>
            <w:left w:val="none" w:sz="0" w:space="0" w:color="auto"/>
            <w:bottom w:val="none" w:sz="0" w:space="0" w:color="auto"/>
            <w:right w:val="none" w:sz="0" w:space="0" w:color="auto"/>
          </w:divBdr>
          <w:divsChild>
            <w:div w:id="1953631032">
              <w:marLeft w:val="0"/>
              <w:marRight w:val="0"/>
              <w:marTop w:val="0"/>
              <w:marBottom w:val="0"/>
              <w:divBdr>
                <w:top w:val="none" w:sz="0" w:space="0" w:color="auto"/>
                <w:left w:val="none" w:sz="0" w:space="0" w:color="auto"/>
                <w:bottom w:val="none" w:sz="0" w:space="0" w:color="auto"/>
                <w:right w:val="none" w:sz="0" w:space="0" w:color="auto"/>
              </w:divBdr>
              <w:divsChild>
                <w:div w:id="1690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dc:creator>
  <cp:lastModifiedBy>hp</cp:lastModifiedBy>
  <cp:revision>2</cp:revision>
  <dcterms:created xsi:type="dcterms:W3CDTF">2024-01-15T11:47:00Z</dcterms:created>
  <dcterms:modified xsi:type="dcterms:W3CDTF">2024-01-15T11:47:00Z</dcterms:modified>
</cp:coreProperties>
</file>