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CB" w:rsidRPr="006853CB" w:rsidRDefault="002A78AF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6699"/>
          <w:sz w:val="24"/>
          <w:szCs w:val="24"/>
        </w:rPr>
      </w:pPr>
      <w:r w:rsidRPr="006853CB">
        <w:rPr>
          <w:rFonts w:ascii="Helvetica" w:eastAsia="Times New Roman" w:hAnsi="Helvetica" w:cs="Helvetica"/>
          <w:color w:val="336699"/>
          <w:sz w:val="54"/>
          <w:szCs w:val="54"/>
          <w:bdr w:val="none" w:sz="0" w:space="0" w:color="auto" w:frame="1"/>
        </w:rPr>
        <w:fldChar w:fldCharType="begin"/>
      </w:r>
      <w:r w:rsidR="006853CB" w:rsidRPr="006853CB">
        <w:rPr>
          <w:rFonts w:ascii="Helvetica" w:eastAsia="Times New Roman" w:hAnsi="Helvetica" w:cs="Helvetica"/>
          <w:color w:val="336699"/>
          <w:sz w:val="54"/>
          <w:szCs w:val="54"/>
          <w:bdr w:val="none" w:sz="0" w:space="0" w:color="auto" w:frame="1"/>
        </w:rPr>
        <w:instrText xml:space="preserve"> HYPERLINK "http://www.ms.ro/comunicate" \o "Link permanent: Comunicate de presa" </w:instrText>
      </w:r>
      <w:r w:rsidRPr="006853CB">
        <w:rPr>
          <w:rFonts w:ascii="Helvetica" w:eastAsia="Times New Roman" w:hAnsi="Helvetica" w:cs="Helvetica"/>
          <w:color w:val="336699"/>
          <w:sz w:val="54"/>
          <w:szCs w:val="54"/>
          <w:bdr w:val="none" w:sz="0" w:space="0" w:color="auto" w:frame="1"/>
        </w:rPr>
        <w:fldChar w:fldCharType="separate"/>
      </w:r>
      <w:proofErr w:type="spellStart"/>
      <w:r w:rsidR="006853CB" w:rsidRPr="006853CB">
        <w:rPr>
          <w:rFonts w:ascii="inherit" w:eastAsia="Times New Roman" w:hAnsi="inherit" w:cs="Helvetica"/>
          <w:color w:val="336699"/>
          <w:sz w:val="54"/>
          <w:szCs w:val="54"/>
          <w:u w:val="single"/>
          <w:bdr w:val="none" w:sz="0" w:space="0" w:color="auto" w:frame="1"/>
        </w:rPr>
        <w:t>Comunicate</w:t>
      </w:r>
      <w:proofErr w:type="spellEnd"/>
      <w:r w:rsidR="006853CB" w:rsidRPr="006853CB">
        <w:rPr>
          <w:rFonts w:ascii="inherit" w:eastAsia="Times New Roman" w:hAnsi="inherit" w:cs="Helvetica"/>
          <w:color w:val="336699"/>
          <w:sz w:val="54"/>
          <w:szCs w:val="54"/>
          <w:u w:val="single"/>
          <w:bdr w:val="none" w:sz="0" w:space="0" w:color="auto" w:frame="1"/>
        </w:rPr>
        <w:t xml:space="preserve"> de </w:t>
      </w:r>
      <w:proofErr w:type="spellStart"/>
      <w:r w:rsidR="006853CB" w:rsidRPr="006853CB">
        <w:rPr>
          <w:rFonts w:ascii="inherit" w:eastAsia="Times New Roman" w:hAnsi="inherit" w:cs="Helvetica"/>
          <w:color w:val="336699"/>
          <w:sz w:val="54"/>
          <w:szCs w:val="54"/>
          <w:u w:val="single"/>
          <w:bdr w:val="none" w:sz="0" w:space="0" w:color="auto" w:frame="1"/>
        </w:rPr>
        <w:t>presa</w:t>
      </w:r>
      <w:proofErr w:type="spellEnd"/>
      <w:r w:rsidRPr="006853CB">
        <w:rPr>
          <w:rFonts w:ascii="Helvetica" w:eastAsia="Times New Roman" w:hAnsi="Helvetica" w:cs="Helvetica"/>
          <w:color w:val="336699"/>
          <w:sz w:val="54"/>
          <w:szCs w:val="54"/>
          <w:bdr w:val="none" w:sz="0" w:space="0" w:color="auto" w:frame="1"/>
        </w:rPr>
        <w:fldChar w:fldCharType="end"/>
      </w:r>
    </w:p>
    <w:p w:rsidR="006853CB" w:rsidRPr="006853CB" w:rsidRDefault="002A78AF" w:rsidP="006853CB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2"/>
          <w:szCs w:val="32"/>
        </w:rPr>
      </w:pPr>
      <w:hyperlink r:id="rId5" w:tooltip="Link permanent: A fost publicată curricula de pregătire pentru medicii rezidenți" w:history="1">
        <w:r w:rsidR="006853CB" w:rsidRPr="006853CB">
          <w:rPr>
            <w:rFonts w:ascii="inherit" w:eastAsia="Times New Roman" w:hAnsi="inherit" w:cs="Helvetica"/>
            <w:b/>
            <w:bCs/>
            <w:color w:val="0000FF"/>
            <w:kern w:val="36"/>
            <w:sz w:val="32"/>
            <w:szCs w:val="32"/>
            <w:u w:val="single"/>
            <w:bdr w:val="none" w:sz="0" w:space="0" w:color="auto" w:frame="1"/>
          </w:rPr>
          <w:t xml:space="preserve">A </w:t>
        </w:r>
        <w:proofErr w:type="spellStart"/>
        <w:r w:rsidR="006853CB" w:rsidRPr="006853CB">
          <w:rPr>
            <w:rFonts w:ascii="inherit" w:eastAsia="Times New Roman" w:hAnsi="inherit" w:cs="Helvetica"/>
            <w:b/>
            <w:bCs/>
            <w:color w:val="0000FF"/>
            <w:kern w:val="36"/>
            <w:sz w:val="32"/>
            <w:szCs w:val="32"/>
            <w:u w:val="single"/>
            <w:bdr w:val="none" w:sz="0" w:space="0" w:color="auto" w:frame="1"/>
          </w:rPr>
          <w:t>fostpublicată</w:t>
        </w:r>
        <w:proofErr w:type="spellEnd"/>
        <w:r w:rsidR="006853CB" w:rsidRPr="006853CB">
          <w:rPr>
            <w:rFonts w:ascii="inherit" w:eastAsia="Times New Roman" w:hAnsi="inherit" w:cs="Helvetica"/>
            <w:b/>
            <w:bCs/>
            <w:color w:val="0000FF"/>
            <w:kern w:val="36"/>
            <w:sz w:val="32"/>
            <w:szCs w:val="32"/>
            <w:u w:val="single"/>
            <w:bdr w:val="none" w:sz="0" w:space="0" w:color="auto" w:frame="1"/>
          </w:rPr>
          <w:t xml:space="preserve"> curricula de </w:t>
        </w:r>
        <w:proofErr w:type="spellStart"/>
        <w:r w:rsidR="006853CB" w:rsidRPr="006853CB">
          <w:rPr>
            <w:rFonts w:ascii="inherit" w:eastAsia="Times New Roman" w:hAnsi="inherit" w:cs="Helvetica"/>
            <w:b/>
            <w:bCs/>
            <w:color w:val="0000FF"/>
            <w:kern w:val="36"/>
            <w:sz w:val="32"/>
            <w:szCs w:val="32"/>
            <w:u w:val="single"/>
            <w:bdr w:val="none" w:sz="0" w:space="0" w:color="auto" w:frame="1"/>
          </w:rPr>
          <w:t>pregătirepentrumediciirezidenți</w:t>
        </w:r>
        <w:proofErr w:type="spellEnd"/>
      </w:hyperlink>
    </w:p>
    <w:p w:rsidR="006853CB" w:rsidRPr="006853CB" w:rsidRDefault="006853CB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247E0C">
        <w:rPr>
          <w:rFonts w:ascii="inherit" w:eastAsia="Times New Roman" w:hAnsi="inherit" w:cs="Times New Roman"/>
          <w:bdr w:val="none" w:sz="0" w:space="0" w:color="auto" w:frame="1"/>
        </w:rPr>
        <w:t xml:space="preserve">30 </w:t>
      </w:r>
      <w:proofErr w:type="spellStart"/>
      <w:r w:rsidRPr="00247E0C">
        <w:rPr>
          <w:rFonts w:ascii="inherit" w:eastAsia="Times New Roman" w:hAnsi="inherit" w:cs="Times New Roman"/>
          <w:bdr w:val="none" w:sz="0" w:space="0" w:color="auto" w:frame="1"/>
        </w:rPr>
        <w:t>iunie</w:t>
      </w:r>
      <w:proofErr w:type="spellEnd"/>
      <w:r w:rsidRPr="00247E0C">
        <w:rPr>
          <w:rFonts w:ascii="inherit" w:eastAsia="Times New Roman" w:hAnsi="inherit" w:cs="Times New Roman"/>
          <w:bdr w:val="none" w:sz="0" w:space="0" w:color="auto" w:frame="1"/>
        </w:rPr>
        <w:t xml:space="preserve"> 2017</w:t>
      </w:r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Peaceastăcale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informămmediciirezidenți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din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promoțianoiembrie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2016,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direcțiile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sănătatepublicășipetoțiceiinteresațică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au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fostaprobateșipublicatenoileprograme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pregătirepentruspecialitățilemedicale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enumerate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îndocumentulAnexă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>.</w:t>
      </w:r>
    </w:p>
    <w:p w:rsidR="006853CB" w:rsidRPr="006853CB" w:rsidRDefault="006853CB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Începând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cu data de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astăzi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, 30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iunie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2017,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documentele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din curricula de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pregătire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fi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consultate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toțiceiinteresațipe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site-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ulMinisteruluiSănătății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, la 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rubricaRezidențiat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– rezidentiat.ms.ro.</w:t>
      </w:r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Mediciirezidențisuntîndrumațisă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se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adresezedirecțiilor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sănătatepublică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din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centreleuniversitare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începând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cu data de 3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iulie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2017,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învederearepartizării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la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următorulmodul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>.</w:t>
      </w:r>
      <w:proofErr w:type="gramEnd"/>
    </w:p>
    <w:p w:rsidR="00877C2B" w:rsidRDefault="006853CB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asemenea</w:t>
      </w:r>
      <w:proofErr w:type="spellEnd"/>
      <w:r w:rsidRPr="006853CB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încazulspecialităților</w:t>
      </w:r>
      <w:proofErr w:type="spellEnd"/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pediatrie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>,</w:t>
      </w:r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neonatologie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>,</w:t>
      </w:r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cardiologiepediatrică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, </w:t>
      </w:r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gastroenterologiepediatrică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>,</w:t>
      </w:r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nefrologiepediatrică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, </w:t>
      </w:r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oncolog</w:t>
      </w:r>
      <w:r w:rsidR="00877C2B">
        <w:rPr>
          <w:rFonts w:ascii="inherit" w:eastAsia="Times New Roman" w:hAnsi="inherit" w:cs="Helvetica"/>
          <w:sz w:val="24"/>
          <w:szCs w:val="24"/>
        </w:rPr>
        <w:t>ieşihematologiepediatrică</w:t>
      </w:r>
      <w:proofErr w:type="spellEnd"/>
    </w:p>
    <w:p w:rsidR="00877C2B" w:rsidRDefault="006853CB" w:rsidP="00877C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pneumologiepediatrică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, </w:t>
      </w:r>
    </w:p>
    <w:p w:rsidR="006853CB" w:rsidRDefault="006853CB" w:rsidP="00877C2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i/>
          <w:iCs/>
          <w:color w:val="C00000"/>
          <w:sz w:val="24"/>
          <w:szCs w:val="24"/>
          <w:bdr w:val="none" w:sz="0" w:space="0" w:color="auto" w:frame="1"/>
        </w:rPr>
      </w:pPr>
      <w:proofErr w:type="spellStart"/>
      <w:proofErr w:type="gramStart"/>
      <w:r w:rsidRPr="00877C2B">
        <w:rPr>
          <w:rFonts w:ascii="inherit" w:eastAsia="Times New Roman" w:hAnsi="inherit" w:cs="Helvetica"/>
          <w:sz w:val="24"/>
          <w:szCs w:val="24"/>
        </w:rPr>
        <w:t>rezidențiivorprimirepartițiepentruperioada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 1 </w:t>
      </w: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iulie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 2017 – 30 </w:t>
      </w: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septembrie</w:t>
      </w:r>
      <w:proofErr w:type="spellEnd"/>
      <w:r w:rsidRPr="00877C2B">
        <w:rPr>
          <w:rFonts w:ascii="inherit" w:eastAsia="Times New Roman" w:hAnsi="inherit" w:cs="Helvetica"/>
          <w:sz w:val="24"/>
          <w:szCs w:val="24"/>
        </w:rPr>
        <w:t xml:space="preserve"> 2017 </w:t>
      </w:r>
      <w:proofErr w:type="spellStart"/>
      <w:r w:rsidRPr="00877C2B">
        <w:rPr>
          <w:rFonts w:ascii="inherit" w:eastAsia="Times New Roman" w:hAnsi="inherit" w:cs="Helvetica"/>
          <w:sz w:val="24"/>
          <w:szCs w:val="24"/>
        </w:rPr>
        <w:t>învedereaefectuării</w:t>
      </w:r>
      <w:r w:rsidRPr="00877C2B">
        <w:rPr>
          <w:rFonts w:ascii="inherit" w:eastAsia="Times New Roman" w:hAnsi="inherit" w:cs="Helvetica"/>
          <w:color w:val="C00000"/>
          <w:sz w:val="24"/>
          <w:szCs w:val="24"/>
        </w:rPr>
        <w:t>“</w:t>
      </w:r>
      <w:r w:rsidRPr="00877C2B">
        <w:rPr>
          <w:rFonts w:ascii="inherit" w:eastAsia="Times New Roman" w:hAnsi="inherit" w:cs="Helvetica"/>
          <w:i/>
          <w:iCs/>
          <w:color w:val="C00000"/>
          <w:sz w:val="24"/>
          <w:szCs w:val="24"/>
          <w:bdr w:val="none" w:sz="0" w:space="0" w:color="auto" w:frame="1"/>
        </w:rPr>
        <w:t>modulului</w:t>
      </w:r>
      <w:proofErr w:type="spellEnd"/>
      <w:r w:rsidRPr="00877C2B">
        <w:rPr>
          <w:rFonts w:ascii="inherit" w:eastAsia="Times New Roman" w:hAnsi="inherit" w:cs="Helvetica"/>
          <w:i/>
          <w:iCs/>
          <w:color w:val="C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77C2B">
        <w:rPr>
          <w:rFonts w:ascii="inherit" w:eastAsia="Times New Roman" w:hAnsi="inherit" w:cs="Helvetica"/>
          <w:i/>
          <w:iCs/>
          <w:color w:val="C00000"/>
          <w:sz w:val="24"/>
          <w:szCs w:val="24"/>
          <w:bdr w:val="none" w:sz="0" w:space="0" w:color="auto" w:frame="1"/>
        </w:rPr>
        <w:t>pediatrie</w:t>
      </w:r>
      <w:proofErr w:type="spellEnd"/>
      <w:r w:rsidRPr="00877C2B">
        <w:rPr>
          <w:rFonts w:ascii="inherit" w:eastAsia="Times New Roman" w:hAnsi="inherit" w:cs="Helvetica"/>
          <w:i/>
          <w:iCs/>
          <w:color w:val="C00000"/>
          <w:sz w:val="24"/>
          <w:szCs w:val="24"/>
          <w:bdr w:val="none" w:sz="0" w:space="0" w:color="auto" w:frame="1"/>
        </w:rPr>
        <w:t>.”</w:t>
      </w:r>
      <w:proofErr w:type="gramEnd"/>
    </w:p>
    <w:p w:rsidR="00877C2B" w:rsidRPr="00877C2B" w:rsidRDefault="00877C2B" w:rsidP="00877C2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C00000"/>
          <w:sz w:val="24"/>
          <w:szCs w:val="24"/>
        </w:rPr>
      </w:pPr>
      <w:bookmarkStart w:id="0" w:name="_GoBack"/>
      <w:bookmarkEnd w:id="0"/>
    </w:p>
    <w:p w:rsidR="006853CB" w:rsidRPr="006853CB" w:rsidRDefault="006853CB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247E0C">
        <w:rPr>
          <w:rFonts w:ascii="inherit" w:eastAsia="Times New Roman" w:hAnsi="inherit" w:cs="Helvetica"/>
          <w:b/>
          <w:bCs/>
          <w:i/>
          <w:iCs/>
          <w:sz w:val="24"/>
          <w:szCs w:val="24"/>
          <w:u w:val="single"/>
          <w:bdr w:val="none" w:sz="0" w:space="0" w:color="auto" w:frame="1"/>
        </w:rPr>
        <w:t>Anexă</w:t>
      </w:r>
      <w:proofErr w:type="spellEnd"/>
    </w:p>
    <w:p w:rsidR="006853CB" w:rsidRPr="006853CB" w:rsidRDefault="006853CB" w:rsidP="006853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Listaspecialitățilorpentru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care a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fostaprobată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 xml:space="preserve"> curricula de </w:t>
      </w:r>
      <w:proofErr w:type="spellStart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pregătire</w:t>
      </w:r>
      <w:proofErr w:type="spellEnd"/>
      <w:r w:rsidRPr="00247E0C">
        <w:rPr>
          <w:rFonts w:ascii="inherit" w:eastAsia="Times New Roman" w:hAnsi="inherit" w:cs="Helvetica"/>
          <w:b/>
          <w:bCs/>
          <w:sz w:val="24"/>
          <w:szCs w:val="24"/>
          <w:bdr w:val="none" w:sz="0" w:space="0" w:color="auto" w:frame="1"/>
        </w:rPr>
        <w:t>:</w:t>
      </w:r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anatomiepatologică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cardiologie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chirurgiedento-alveolară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chirurgieoralășimaxilo-facială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chirurgiepediatrică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chirurgieplastică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estetică</w:t>
      </w:r>
      <w:r w:rsidR="00247E0C">
        <w:rPr>
          <w:rFonts w:ascii="inherit" w:eastAsia="Times New Roman" w:hAnsi="inherit" w:cs="Helvetica"/>
          <w:sz w:val="24"/>
          <w:szCs w:val="24"/>
        </w:rPr>
        <w:t>șimicrochirurgiereconstructiva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chirurgietoracică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chirurgievasculară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diabetzaharat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nutrițieșibolimetabolice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endocrinologie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lastRenderedPageBreak/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gastroenterologie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geneticămedicală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geriatrieșigerontologie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hematologie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familie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laborator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medicinăfizicăși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reabilitare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medicinăinternă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medicinălegală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medicinănucleară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microbiologiemedicală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nefrologie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neurologie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neurologiepediatrică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ortopediepediatrică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ortodonțieșiortopediedento-facială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r w:rsidRPr="006853CB">
        <w:rPr>
          <w:rFonts w:ascii="inherit" w:eastAsia="Times New Roman" w:hAnsi="inherit" w:cs="Helvetica"/>
          <w:sz w:val="24"/>
          <w:szCs w:val="24"/>
        </w:rPr>
        <w:t>pedodonție</w:t>
      </w:r>
      <w:proofErr w:type="spell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pneumologie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psihiatrie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psihiatriepediatrică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radiologie-imagisticămedicală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reumatologie</w:t>
      </w:r>
      <w:proofErr w:type="spellEnd"/>
      <w:proofErr w:type="gramEnd"/>
    </w:p>
    <w:p w:rsidR="006853CB" w:rsidRPr="006853CB" w:rsidRDefault="006853CB" w:rsidP="006853CB">
      <w:pPr>
        <w:shd w:val="clear" w:color="auto" w:fill="FFFFFF"/>
        <w:spacing w:before="204" w:after="204" w:line="240" w:lineRule="auto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6853CB">
        <w:rPr>
          <w:rFonts w:ascii="inherit" w:eastAsia="Times New Roman" w:hAnsi="inherit" w:cs="Helvetica"/>
          <w:sz w:val="24"/>
          <w:szCs w:val="24"/>
        </w:rPr>
        <w:t xml:space="preserve">– </w:t>
      </w:r>
      <w:proofErr w:type="spellStart"/>
      <w:proofErr w:type="gramStart"/>
      <w:r w:rsidRPr="006853CB">
        <w:rPr>
          <w:rFonts w:ascii="inherit" w:eastAsia="Times New Roman" w:hAnsi="inherit" w:cs="Helvetica"/>
          <w:sz w:val="24"/>
          <w:szCs w:val="24"/>
        </w:rPr>
        <w:t>sănătatepublicăși</w:t>
      </w:r>
      <w:proofErr w:type="spellEnd"/>
      <w:proofErr w:type="gramEnd"/>
      <w:r w:rsidRPr="006853CB">
        <w:rPr>
          <w:rFonts w:ascii="inherit" w:eastAsia="Times New Roman" w:hAnsi="inherit" w:cs="Helvetica"/>
          <w:sz w:val="24"/>
          <w:szCs w:val="24"/>
        </w:rPr>
        <w:t xml:space="preserve"> management</w:t>
      </w:r>
    </w:p>
    <w:p w:rsidR="006C1482" w:rsidRPr="00247E0C" w:rsidRDefault="006C1482"/>
    <w:sectPr w:rsidR="006C1482" w:rsidRPr="00247E0C" w:rsidSect="002A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143D1"/>
    <w:multiLevelType w:val="hybridMultilevel"/>
    <w:tmpl w:val="A8C8B0D8"/>
    <w:lvl w:ilvl="0" w:tplc="D21AEF0E">
      <w:numFmt w:val="bullet"/>
      <w:lvlText w:val="-"/>
      <w:lvlJc w:val="left"/>
      <w:pPr>
        <w:ind w:left="720" w:hanging="360"/>
      </w:pPr>
      <w:rPr>
        <w:rFonts w:ascii="inherit" w:eastAsia="Times New Roman" w:hAnsi="inheri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853CB"/>
    <w:rsid w:val="00247E0C"/>
    <w:rsid w:val="002A78AF"/>
    <w:rsid w:val="006853CB"/>
    <w:rsid w:val="006C1482"/>
    <w:rsid w:val="00877C2B"/>
    <w:rsid w:val="00AE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AF"/>
  </w:style>
  <w:style w:type="paragraph" w:styleId="Heading1">
    <w:name w:val="heading 1"/>
    <w:basedOn w:val="Normal"/>
    <w:link w:val="Heading1Char"/>
    <w:uiPriority w:val="9"/>
    <w:qFormat/>
    <w:rsid w:val="00685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853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53CB"/>
    <w:rPr>
      <w:color w:val="0000FF"/>
      <w:u w:val="single"/>
    </w:rPr>
  </w:style>
  <w:style w:type="character" w:customStyle="1" w:styleId="sep">
    <w:name w:val="sep"/>
    <w:basedOn w:val="DefaultParagraphFont"/>
    <w:rsid w:val="006853CB"/>
  </w:style>
  <w:style w:type="character" w:customStyle="1" w:styleId="trail-end">
    <w:name w:val="trail-end"/>
    <w:basedOn w:val="DefaultParagraphFont"/>
    <w:rsid w:val="006853CB"/>
  </w:style>
  <w:style w:type="character" w:customStyle="1" w:styleId="post-meta-infos">
    <w:name w:val="post-meta-infos"/>
    <w:basedOn w:val="DefaultParagraphFont"/>
    <w:rsid w:val="006853CB"/>
  </w:style>
  <w:style w:type="paragraph" w:styleId="NormalWeb">
    <w:name w:val="Normal (Web)"/>
    <w:basedOn w:val="Normal"/>
    <w:uiPriority w:val="99"/>
    <w:semiHidden/>
    <w:unhideWhenUsed/>
    <w:rsid w:val="0068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53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3399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7037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39166">
          <w:marLeft w:val="0"/>
          <w:marRight w:val="0"/>
          <w:marTop w:val="0"/>
          <w:marBottom w:val="0"/>
          <w:divBdr>
            <w:top w:val="single" w:sz="2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1387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ro/2017/06/30/a-fost-publicata-curricula-de-pregatire-pentru-medicii-reziden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cp:lastPrinted>2017-07-04T06:58:00Z</cp:lastPrinted>
  <dcterms:created xsi:type="dcterms:W3CDTF">2017-07-05T13:01:00Z</dcterms:created>
  <dcterms:modified xsi:type="dcterms:W3CDTF">2017-07-05T13:01:00Z</dcterms:modified>
</cp:coreProperties>
</file>