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50" w:rsidRDefault="00B136CE">
      <w:pPr>
        <w:spacing w:after="347" w:line="266" w:lineRule="auto"/>
        <w:ind w:left="384" w:right="383" w:firstLine="0"/>
        <w:jc w:val="center"/>
      </w:pPr>
      <w:bookmarkStart w:id="0" w:name="_GoBack"/>
      <w:bookmarkEnd w:id="0"/>
      <w:r>
        <w:rPr>
          <w:b/>
          <w:sz w:val="32"/>
        </w:rPr>
        <w:t>A C T E A L E O R G A N E L O R D E S P E C I A L I T A T E A L E A D M I N I S T R A Ț I E I P U B L I C E C E N T R A L E</w:t>
      </w:r>
    </w:p>
    <w:p w:rsidR="00692D50" w:rsidRDefault="00B136CE">
      <w:pPr>
        <w:tabs>
          <w:tab w:val="center" w:pos="2771"/>
          <w:tab w:val="center" w:pos="8553"/>
        </w:tabs>
        <w:spacing w:after="1223" w:line="259" w:lineRule="auto"/>
        <w:ind w:left="0" w:firstLine="0"/>
        <w:jc w:val="left"/>
      </w:pPr>
      <w:r>
        <w:rPr>
          <w:rFonts w:ascii="Calibri" w:eastAsia="Calibri" w:hAnsi="Calibri" w:cs="Calibri"/>
          <w:sz w:val="22"/>
        </w:rPr>
        <w:tab/>
      </w:r>
      <w:r>
        <w:t xml:space="preserve">Nr. 4.604 din 18 septembrie 2024MINISTERUL SĂNĂTĂȚII </w:t>
      </w:r>
      <w:r>
        <w:tab/>
        <w:t xml:space="preserve">Nr. 6.704 din 24 septembrie 2024MINISTERUL EDUCAȚIEI </w:t>
      </w:r>
    </w:p>
    <w:p w:rsidR="00692D50" w:rsidRDefault="00B136CE">
      <w:pPr>
        <w:pStyle w:val="Titlu1"/>
        <w:tabs>
          <w:tab w:val="center" w:pos="5663"/>
          <w:tab w:val="center" w:pos="8666"/>
        </w:tabs>
        <w:ind w:left="0"/>
        <w:jc w:val="left"/>
      </w:pPr>
      <w:r>
        <w:rPr>
          <w:rFonts w:ascii="Calibri" w:eastAsia="Calibri" w:hAnsi="Calibri" w:cs="Calibri"/>
          <w:b w:val="0"/>
          <w:sz w:val="22"/>
        </w:rPr>
        <w:tab/>
      </w:r>
      <w:r>
        <w:t>privind aprobarea Metodologiei pentru desfășurarea concursului de admitere în rezidențiat pe loc și pe post în medicină, medicină dentară și far</w:t>
      </w:r>
      <w:r>
        <w:rPr>
          <w:sz w:val="37"/>
          <w:vertAlign w:val="superscript"/>
        </w:rPr>
        <w:t>O R D I N</w:t>
      </w:r>
      <w:r>
        <w:rPr>
          <w:sz w:val="37"/>
          <w:vertAlign w:val="superscript"/>
        </w:rPr>
        <w:tab/>
      </w:r>
      <w:r>
        <w:t>macie, sesiunea 17 noiembrie 2024</w:t>
      </w:r>
    </w:p>
    <w:p w:rsidR="00692D50" w:rsidRDefault="00B136CE">
      <w:pPr>
        <w:spacing w:after="1471"/>
        <w:ind w:left="6"/>
      </w:pPr>
      <w:r>
        <w:t>cadrul Ministerului Sănătății,</w:t>
      </w:r>
      <w:r>
        <w:rPr>
          <w:sz w:val="31"/>
          <w:vertAlign w:val="superscript"/>
        </w:rPr>
        <w:t>rezidențiatului, aprobată prin Legea n</w:t>
      </w:r>
      <w:r>
        <w:rPr>
          <w:sz w:val="31"/>
          <w:vertAlign w:val="superscript"/>
        </w:rPr>
        <w:t>r. 103/2012, cu modificările și completările ulterioare,</w:t>
      </w:r>
      <w:r>
        <w:t>cu modificările și completările ulterioare, și al art. 13 alin. (3) din Hotărârea Guvernului nr. 731/2024 privind organizarea șifuncționarea Ministerului Educației, cu modificările ulterioare,Văzând R</w:t>
      </w:r>
      <w:r>
        <w:t>eferatul de aprobare nr. 4.604R din 18.09.2024 aavând în vedere prevederile art. 3 alin. (1) din Ordonanța Guvernului nr. 18/2009 privind organizarea în temeiul art. 7 alin. (4) din Hotărârea Guvernului nr. 144/2010 privind organizarea și funcționarea Mini</w:t>
      </w:r>
      <w:r>
        <w:t>sterului Sănătății,l Direcției reglementare și formare profesională medicală dinși finanțarea</w:t>
      </w:r>
    </w:p>
    <w:p w:rsidR="00692D50" w:rsidRDefault="00B136CE">
      <w:pPr>
        <w:spacing w:after="6" w:line="259" w:lineRule="auto"/>
        <w:ind w:left="746"/>
        <w:jc w:val="left"/>
      </w:pPr>
      <w:r>
        <w:rPr>
          <w:b/>
        </w:rPr>
        <w:t xml:space="preserve">ministrul sănătății </w:t>
      </w:r>
      <w:r>
        <w:t>ș</w:t>
      </w:r>
      <w:r>
        <w:t xml:space="preserve">i </w:t>
      </w:r>
      <w:r>
        <w:rPr>
          <w:b/>
        </w:rPr>
        <w:t xml:space="preserve">ministrul educației </w:t>
      </w:r>
      <w:r>
        <w:t>emit următorul ordin:</w:t>
      </w:r>
    </w:p>
    <w:p w:rsidR="00692D50" w:rsidRDefault="00692D50">
      <w:pPr>
        <w:sectPr w:rsidR="00692D50">
          <w:headerReference w:type="even" r:id="rId7"/>
          <w:headerReference w:type="default" r:id="rId8"/>
          <w:headerReference w:type="first" r:id="rId9"/>
          <w:pgSz w:w="11906" w:h="16838"/>
          <w:pgMar w:top="879" w:right="294" w:bottom="693" w:left="287" w:header="562" w:footer="708" w:gutter="0"/>
          <w:pgNumType w:start="5"/>
          <w:cols w:space="708"/>
        </w:sectPr>
      </w:pPr>
    </w:p>
    <w:p w:rsidR="00692D50" w:rsidRDefault="00B136CE">
      <w:pPr>
        <w:ind w:left="-4" w:firstLine="283"/>
      </w:pPr>
      <w:r>
        <w:t>Art. 1. — Se aprobă Metodologia pentru desfășurarea concursului de admitere în rezidențiat pe loc și pe post în medicină, medicină dentară și farmacie, sesiunea 17 noiembrie 2024, prevăzută în anexa care face parte integrantă din prezentul ordin.</w:t>
      </w:r>
    </w:p>
    <w:p w:rsidR="00692D50" w:rsidRDefault="00B136CE">
      <w:pPr>
        <w:spacing w:after="160"/>
        <w:ind w:left="-4" w:firstLine="283"/>
      </w:pPr>
      <w:r>
        <w:t xml:space="preserve">Art. 2. </w:t>
      </w:r>
      <w:r>
        <w:t>— Direcțiile de specialitate din Ministerul Sănătății, precum și Universitatea de Medicină și Farmacie „Carol Davila” din București, Universitatea de Medicină și Farmacie „Iuliu</w:t>
      </w:r>
    </w:p>
    <w:p w:rsidR="00692D50" w:rsidRDefault="00B136CE">
      <w:pPr>
        <w:spacing w:after="3" w:line="259" w:lineRule="auto"/>
        <w:ind w:left="11" w:right="1"/>
        <w:jc w:val="center"/>
      </w:pPr>
      <w:r>
        <w:t xml:space="preserve">Ministrul sănătății, </w:t>
      </w:r>
    </w:p>
    <w:p w:rsidR="00692D50" w:rsidRDefault="00B136CE">
      <w:pPr>
        <w:ind w:left="6"/>
      </w:pPr>
      <w:r>
        <w:t>Hațieganu” din Cluj-Napoca, Universitatea de Medicină și</w:t>
      </w:r>
      <w:r>
        <w:t xml:space="preserve"> Farmacie din Craiova, Universitatea de Medicină și Farmacie „Grigore T. Popa” din Iași, Universitatea de Medicină, Farmacie, Științe și Tehnologie „George Emil Palade” din Târgu Mureș și Universitatea de Medicină și Farmacie „Victor Babeș” din Timișoara v</w:t>
      </w:r>
      <w:r>
        <w:t>or duce la îndeplinire prevederile prezentului ordin.</w:t>
      </w:r>
    </w:p>
    <w:p w:rsidR="00692D50" w:rsidRDefault="00B136CE">
      <w:pPr>
        <w:spacing w:after="160"/>
        <w:ind w:left="-4" w:firstLine="283"/>
      </w:pPr>
      <w:r>
        <w:t>Art. 3. — Prezentul ordin se publică în Monitorul Oficial al României, Partea I.</w:t>
      </w:r>
    </w:p>
    <w:p w:rsidR="00692D50" w:rsidRDefault="00B136CE">
      <w:pPr>
        <w:spacing w:after="3" w:line="259" w:lineRule="auto"/>
        <w:ind w:left="11"/>
        <w:jc w:val="center"/>
      </w:pPr>
      <w:r>
        <w:t>p. Ministrul educației,</w:t>
      </w:r>
    </w:p>
    <w:p w:rsidR="00692D50" w:rsidRDefault="00692D50">
      <w:pPr>
        <w:sectPr w:rsidR="00692D50">
          <w:type w:val="continuous"/>
          <w:pgSz w:w="11906" w:h="16838"/>
          <w:pgMar w:top="1440" w:right="294" w:bottom="1440" w:left="287" w:header="708" w:footer="708" w:gutter="0"/>
          <w:cols w:num="2" w:space="240"/>
        </w:sectPr>
      </w:pPr>
    </w:p>
    <w:p w:rsidR="00692D50" w:rsidRDefault="00B136CE">
      <w:pPr>
        <w:pStyle w:val="Titlu2"/>
        <w:tabs>
          <w:tab w:val="center" w:pos="6570"/>
        </w:tabs>
        <w:spacing w:after="6" w:line="259" w:lineRule="auto"/>
        <w:ind w:left="-15" w:firstLine="0"/>
        <w:jc w:val="left"/>
      </w:pPr>
      <w:r>
        <w:t>Alexandru Rafila</w:t>
      </w:r>
      <w:r>
        <w:tab/>
        <w:t>Gigel Paraschiv,</w:t>
      </w:r>
    </w:p>
    <w:p w:rsidR="00692D50" w:rsidRDefault="00B136CE">
      <w:pPr>
        <w:spacing w:after="263" w:line="259" w:lineRule="auto"/>
        <w:ind w:left="3809"/>
        <w:jc w:val="center"/>
      </w:pPr>
      <w:r>
        <w:t>secretar de stat</w:t>
      </w:r>
    </w:p>
    <w:p w:rsidR="00692D50" w:rsidRDefault="00B136CE">
      <w:pPr>
        <w:spacing w:after="134" w:line="256" w:lineRule="auto"/>
        <w:ind w:left="4498" w:right="-15"/>
        <w:jc w:val="right"/>
      </w:pPr>
      <w:r>
        <w:rPr>
          <w:i/>
          <w:sz w:val="16"/>
          <w:u w:val="single" w:color="000000"/>
        </w:rPr>
        <w:t>ANEXĂ</w:t>
      </w:r>
      <w:r>
        <w:rPr>
          <w:i/>
          <w:sz w:val="16"/>
        </w:rPr>
        <w:t xml:space="preserve"> </w:t>
      </w:r>
    </w:p>
    <w:p w:rsidR="00692D50" w:rsidRDefault="00692D50">
      <w:pPr>
        <w:sectPr w:rsidR="00692D50">
          <w:type w:val="continuous"/>
          <w:pgSz w:w="11906" w:h="16838"/>
          <w:pgMar w:top="879" w:right="294" w:bottom="693" w:left="2270" w:header="708" w:footer="708" w:gutter="0"/>
          <w:cols w:space="708"/>
        </w:sectPr>
      </w:pPr>
    </w:p>
    <w:p w:rsidR="00692D50" w:rsidRDefault="00B136CE">
      <w:pPr>
        <w:tabs>
          <w:tab w:val="right" w:pos="8404"/>
        </w:tabs>
        <w:spacing w:after="6" w:line="259" w:lineRule="auto"/>
        <w:ind w:left="-15" w:firstLine="0"/>
        <w:jc w:val="left"/>
      </w:pPr>
      <w:r>
        <w:rPr>
          <w:b/>
        </w:rPr>
        <w:t>pentru desfășurarea concursului de admitere în rezidențiat pe loc și pe post în medicină, medicină dentară și farmacie, sesiunea 17 noiembrie 2</w:t>
      </w:r>
      <w:r>
        <w:rPr>
          <w:b/>
          <w:sz w:val="28"/>
          <w:vertAlign w:val="superscript"/>
        </w:rPr>
        <w:t>M E T O D O L O G I E</w:t>
      </w:r>
      <w:r>
        <w:rPr>
          <w:b/>
          <w:sz w:val="28"/>
          <w:vertAlign w:val="superscript"/>
        </w:rPr>
        <w:tab/>
      </w:r>
      <w:r>
        <w:rPr>
          <w:b/>
        </w:rPr>
        <w:t>024</w:t>
      </w:r>
    </w:p>
    <w:p w:rsidR="00692D50" w:rsidRDefault="00692D50">
      <w:pPr>
        <w:sectPr w:rsidR="00692D50">
          <w:type w:val="continuous"/>
          <w:pgSz w:w="11906" w:h="16838"/>
          <w:pgMar w:top="879" w:right="1754" w:bottom="693" w:left="1748" w:header="708" w:footer="708" w:gutter="0"/>
          <w:cols w:space="708"/>
        </w:sectPr>
      </w:pPr>
    </w:p>
    <w:p w:rsidR="00692D50" w:rsidRDefault="00B136CE">
      <w:pPr>
        <w:spacing w:after="3" w:line="259" w:lineRule="auto"/>
        <w:ind w:left="11"/>
        <w:jc w:val="center"/>
      </w:pPr>
      <w:r>
        <w:t>CAPITOLUL I</w:t>
      </w:r>
    </w:p>
    <w:p w:rsidR="00692D50" w:rsidRDefault="00B136CE">
      <w:pPr>
        <w:pStyle w:val="Titlu2"/>
        <w:spacing w:after="4794"/>
        <w:ind w:left="11"/>
      </w:pPr>
      <w:r>
        <w:lastRenderedPageBreak/>
        <w:t>Dispoziții generale</w:t>
      </w:r>
    </w:p>
    <w:p w:rsidR="00692D50" w:rsidRDefault="00B136CE">
      <w:pPr>
        <w:spacing w:after="4346"/>
        <w:ind w:left="6"/>
      </w:pPr>
      <w:r>
        <w:t>Ministerul Sănătății va încheia cu Univ</w:t>
      </w:r>
      <w:r>
        <w:t>ersitatea de Medicină șiFarmacie „Carol Davila” din București, UniversitateUniversitatea de Medicină și Farmacie „Grigore T. Popa” din Iași,Universitatea de Medicină, Farmacie, Științe și Teh„George Emil Palade” din Târgu Mureș și UniversitatMedicină și Fa</w:t>
      </w:r>
      <w:r>
        <w:t>rmacie „Iuliu Hațieganu” din Cluj-Napoca,Universitatea de Medicină și Farmacie din Craiova,Medicină și Farmacie „Victor Babeș” din Timișoara contracte înmodelele contractelor de prestări servicii încheiataceastă destinație, gestionate de Ministerul Sănătăr</w:t>
      </w:r>
      <w:r>
        <w:t>ezidențiat, care pot fi decontate/alocate din veniturile p</w:t>
      </w:r>
      <w:r>
        <w:rPr>
          <w:sz w:val="31"/>
          <w:vertAlign w:val="superscript"/>
        </w:rPr>
        <w:t>de organizarea și desfășurarea concursului de admit</w:t>
      </w:r>
      <w:r>
        <w:t>desfășurare, suportate din taxa de înscriere la concurs.părților, cât și sumele ocazionate de cheltuielile baza cărora se stabilesc atât obligațiil</w:t>
      </w:r>
      <w:r>
        <w:t>e și responadmitere în rezidențiat pe post și rezidențiat pe loc în domemedicină, medicină dentară și farmacie la data de 17 noiembrie2024București, Cluj-Napoca, Craiova, Iași, Târgu Mureș și Timișoara.(2)</w:t>
      </w:r>
      <w:r>
        <w:rPr>
          <w:sz w:val="31"/>
          <w:vertAlign w:val="superscript"/>
        </w:rPr>
        <w:t>Art. 1. — (1) Ministerul Sănătății organizează conc</w:t>
      </w:r>
      <w:r>
        <w:t>(3). Concursul se desfășoară în centrele universit Categoriile de cheltuieli aferente activităților ocazionate Pentru organizarea și desfășurarea concursului,de organizare șie cu fiecareții, precumsabilitățileroprii cunologie</w:t>
      </w:r>
      <w:r>
        <w:rPr>
          <w:sz w:val="31"/>
          <w:vertAlign w:val="superscript"/>
        </w:rPr>
        <w:t>urs de</w:t>
      </w:r>
      <w:r>
        <w:t xml:space="preserve">ere înea dea deniileare </w:t>
      </w:r>
      <w:r>
        <w:rPr>
          <w:sz w:val="31"/>
          <w:vertAlign w:val="superscript"/>
        </w:rPr>
        <w:t>a</w:t>
      </w:r>
      <w:r>
        <w:rPr>
          <w:sz w:val="31"/>
          <w:vertAlign w:val="superscript"/>
        </w:rPr>
        <w:t>probată prin ordin al ministrului sănătății.</w:t>
      </w:r>
      <w:r>
        <w:t>stabilește defalcat pe centre universitare, inclusi</w:t>
      </w:r>
      <w:r>
        <w:rPr>
          <w:sz w:val="31"/>
          <w:vertAlign w:val="superscript"/>
        </w:rPr>
        <w:t>centrele universitare cu facultăți de medicină, med</w:t>
      </w:r>
      <w:r>
        <w:t>dentară/stomatologie și farmacie, în funcție de capSănătății și universitățile de medicină și farmaciepregătir</w:t>
      </w:r>
      <w:r>
        <w:t xml:space="preserve">e pe specialități ale acestora, de către Miuniversitate de medicină și farmacie organizatoare, suntaprobate prin ordin al ministrului sănătății.organizează concurs de admitere în rezidențiat pe post suntaprobate prin ordin al ministrului sănătății.(3)Art. </w:t>
      </w:r>
      <w:r>
        <w:t xml:space="preserve">2. — (1) Unitățile și specialitățile pentru ca(2) Numărul de locuri și posturi pe domenii și specialități se Cifra de școlarizare pe </w:t>
      </w:r>
      <w:r>
        <w:t>domenii și specialități din România șiacitățile dev pentrunisterulre se esteicină</w:t>
      </w:r>
    </w:p>
    <w:p w:rsidR="00692D50" w:rsidRDefault="00B136CE">
      <w:pPr>
        <w:spacing w:after="1780"/>
        <w:ind w:left="6"/>
      </w:pPr>
      <w:r>
        <w:t>se aprobă prin ordin al ministrului sănăt</w:t>
      </w:r>
      <w:r>
        <w:t>ății.</w:t>
      </w:r>
      <w:r>
        <w:rPr>
          <w:sz w:val="31"/>
          <w:vertAlign w:val="superscript"/>
        </w:rPr>
        <w:t>rezidențiat este desemnată o comisie centrală de rezidențiat,</w:t>
      </w:r>
      <w:r>
        <w:t>formată din reprezentanți ai Ministerului SănătățiiEducației și ai universităților de medicină și farmRomânia, aprobată prin ordin comun al ministrului eministrului sănătății.concursul de ad</w:t>
      </w:r>
      <w:r>
        <w:t>mitere în rezidențiat, rectorii univArt. 3. — (1) Pentru organizarea concursului de admitere în(2) La nivelul centrelor universitare care organize, ai Ministeruluiducației și alersitățiloracie dinază</w:t>
      </w:r>
    </w:p>
    <w:p w:rsidR="00692D50" w:rsidRDefault="00B136CE">
      <w:pPr>
        <w:spacing w:after="2494"/>
        <w:ind w:left="6"/>
      </w:pPr>
      <w:r>
        <w:t>desemnează comisii locale de concurs prin act administra</w:t>
      </w:r>
      <w:r>
        <w:t>tiv.Comisiile locale de concurs sunt formate din președinte și un desfășurarea concursului, alcătuirea clasificărilorconcursul. Nominalizarea persoanelor va ține cont d</w:t>
      </w:r>
      <w:r>
        <w:rPr>
          <w:sz w:val="31"/>
          <w:vertAlign w:val="subscript"/>
        </w:rPr>
        <w:t>eventualele incompatibilități.</w:t>
      </w:r>
      <w:r>
        <w:rPr>
          <w:sz w:val="31"/>
          <w:vertAlign w:val="superscript"/>
        </w:rPr>
        <w:t>număr de 4—6 membri, incluzând și un reprezentant al direc</w:t>
      </w:r>
      <w:r>
        <w:rPr>
          <w:sz w:val="31"/>
          <w:vertAlign w:val="superscript"/>
        </w:rPr>
        <w:t>ț</w:t>
      </w:r>
      <w:r>
        <w:rPr>
          <w:sz w:val="31"/>
          <w:vertAlign w:val="superscript"/>
        </w:rPr>
        <w:t>iei</w:t>
      </w:r>
      <w:r>
        <w:t>de sănătate publică din centrul universitar în care(3) Întreaga responsabilitate privind organizarea ș se desfășoară</w:t>
      </w:r>
      <w:r>
        <w:rPr>
          <w:sz w:val="31"/>
          <w:vertAlign w:val="superscript"/>
        </w:rPr>
        <w:t xml:space="preserve"> și alegerea</w:t>
      </w:r>
      <w:r>
        <w:t>ei</w:t>
      </w:r>
    </w:p>
    <w:p w:rsidR="00692D50" w:rsidRDefault="00B136CE">
      <w:pPr>
        <w:spacing w:after="3573"/>
        <w:ind w:left="6"/>
      </w:pPr>
      <w:r>
        <w:t xml:space="preserve">cu 200 de întrebări pentru fiecare domeniu, identiclocurilor/posturilor aparține Comisiei centrale de rezidențiat.dintre </w:t>
      </w:r>
      <w:r>
        <w:t xml:space="preserve">comisia centrală și comisiile locale se poate </w:t>
      </w:r>
      <w:r>
        <w:lastRenderedPageBreak/>
        <w:t>realiza prinorice mijloace (telefon, e-mail, e-conferință etc.)condițiile confirmării primirii corespondenței de cimplicate.(4)Art. 4. — (1) Concursul se desfășoară sub formă de  Comunicarea dintre membrii comi</w:t>
      </w:r>
      <w:r>
        <w:t>siei centrale, pe pentru toateătre părțile, numai însul, pe otest-grilărecum și</w:t>
      </w:r>
    </w:p>
    <w:p w:rsidR="00692D50" w:rsidRDefault="00B136CE">
      <w:pPr>
        <w:tabs>
          <w:tab w:val="center" w:pos="2225"/>
          <w:tab w:val="center" w:pos="3052"/>
          <w:tab w:val="right" w:pos="5542"/>
        </w:tabs>
        <w:spacing w:after="3700"/>
        <w:ind w:left="-4" w:firstLine="0"/>
        <w:jc w:val="left"/>
      </w:pPr>
      <w:r>
        <w:t>ordinea centrele universitare în care se organizează concurdurată de 4 ore.unui punctaj minim de promovare de 60% din punctajul maxim</w:t>
      </w:r>
      <w:r>
        <w:rPr>
          <w:sz w:val="31"/>
          <w:vertAlign w:val="subscript"/>
        </w:rPr>
        <w:t xml:space="preserve">realizat la nivel național pentru cele 200 </w:t>
      </w:r>
      <w:r>
        <w:rPr>
          <w:sz w:val="31"/>
          <w:vertAlign w:val="subscript"/>
        </w:rPr>
        <w:t>de întrefiecare domeniu.</w:t>
      </w:r>
      <w:r>
        <w:t>(2)(3) Alegerea unui loc sau post este condiționată de Ocuparea locurilor/posturilor în specialitate s</w:t>
      </w:r>
      <w:r>
        <w:rPr>
          <w:sz w:val="31"/>
          <w:vertAlign w:val="superscript"/>
        </w:rPr>
        <w:t xml:space="preserve">punctajului </w:t>
      </w:r>
      <w:r>
        <w:rPr>
          <w:sz w:val="31"/>
          <w:vertAlign w:val="superscript"/>
        </w:rPr>
        <w:tab/>
        <w:t xml:space="preserve">de </w:t>
      </w:r>
      <w:r>
        <w:rPr>
          <w:sz w:val="31"/>
          <w:vertAlign w:val="superscript"/>
        </w:rPr>
        <w:tab/>
        <w:t xml:space="preserve">promovare </w:t>
      </w:r>
      <w:r>
        <w:rPr>
          <w:sz w:val="31"/>
          <w:vertAlign w:val="superscript"/>
        </w:rPr>
        <w:tab/>
        <w:t xml:space="preserve">obținut, </w:t>
      </w:r>
      <w:r>
        <w:t>bări pentru</w:t>
      </w:r>
      <w:r>
        <w:rPr>
          <w:sz w:val="31"/>
          <w:vertAlign w:val="superscript"/>
        </w:rPr>
        <w:t xml:space="preserve">în </w:t>
      </w:r>
      <w:r>
        <w:t xml:space="preserve"> obținereae face în</w:t>
      </w:r>
      <w:r>
        <w:rPr>
          <w:sz w:val="31"/>
          <w:vertAlign w:val="superscript"/>
        </w:rPr>
        <w:t>limita</w:t>
      </w:r>
    </w:p>
    <w:p w:rsidR="00692D50" w:rsidRDefault="00B136CE">
      <w:pPr>
        <w:spacing w:after="2726"/>
        <w:ind w:left="6"/>
      </w:pPr>
      <w:r>
        <w:t>locurilor/posturilor publicate la concurs, alcătuindu</w:t>
      </w:r>
      <w:r>
        <w:t>-se o singurăclasificare națională pentru fiecare domeniu.care devin rezidenți pe locuri încheie un contract individual d</w:t>
      </w:r>
      <w:r>
        <w:rPr>
          <w:sz w:val="31"/>
          <w:vertAlign w:val="superscript"/>
        </w:rPr>
        <w:t>muncă pe perioadă determinată, egală cu durata rezidențiatului,</w:t>
      </w:r>
      <w:r>
        <w:t xml:space="preserve">cu unitatea sanitară la care au fost repartizate lorezidențiat.muncă pe </w:t>
      </w:r>
      <w:r>
        <w:t>perioadă nedeterminată cu unitatea sanitară publică</w:t>
      </w:r>
      <w:r>
        <w:rPr>
          <w:sz w:val="31"/>
          <w:vertAlign w:val="subscript"/>
        </w:rPr>
        <w:t>ce a publicat postul respectiv, cu respectarea prev</w:t>
      </w:r>
      <w:r>
        <w:t>care devin rezidenți pe post încheie contract indivOrdonanței Guvernului nr. 18/2009 privind organizar(4)(5) Medicii, medicii dentiști/medicii stomatologi</w:t>
      </w:r>
      <w:r>
        <w:t xml:space="preserve"> și farmaciștii Medicii, medicii dentiști/medicii stomatologi și farmaciștiicurile pentru2012idual deederilorea și, cue</w:t>
      </w:r>
    </w:p>
    <w:p w:rsidR="00692D50" w:rsidRDefault="00B136CE">
      <w:pPr>
        <w:spacing w:after="824" w:line="259" w:lineRule="auto"/>
        <w:ind w:left="-5"/>
      </w:pPr>
      <w:r>
        <w:rPr>
          <w:sz w:val="31"/>
          <w:vertAlign w:val="subscript"/>
        </w:rPr>
        <w:t>modificările și completările ulterioare.finanțarea rezidențiatului, aprobată prin Legea nr. 103/</w:t>
      </w:r>
      <w:r>
        <w:t>(6) Candidații posesori ai diplomei de m</w:t>
      </w:r>
      <w:r>
        <w:t>edic obținu</w:t>
      </w:r>
    </w:p>
    <w:p w:rsidR="00692D50" w:rsidRDefault="00B136CE">
      <w:pPr>
        <w:spacing w:line="1043" w:lineRule="auto"/>
        <w:ind w:left="6"/>
      </w:pPr>
      <w:r>
        <w:t>ș</w:t>
      </w:r>
      <w:r>
        <w:t xml:space="preserve">i candidații din Republica Moldova, absolvenți cu </w:t>
      </w:r>
      <w:r>
        <w:rPr>
          <w:sz w:val="31"/>
          <w:vertAlign w:val="subscript"/>
        </w:rPr>
        <w:t xml:space="preserve">licență obținută în ultimii 5 ani la Universitatea </w:t>
      </w:r>
      <w:r>
        <w:t xml:space="preserve">pene, precumte în plata taxelor de școlarizare, dar cu bursă, oferite românilor depretutindeni de către Ministerul Educației, conformFarmacie </w:t>
      </w:r>
      <w:r>
        <w:t>„Nicolae Testemițanu” din Chișinău pentru România ori într-un alt stat membru al Uniunii Eurode Medicină șilocurile fărădiplomă de</w:t>
      </w:r>
      <w:r>
        <w:rPr>
          <w:sz w:val="31"/>
          <w:vertAlign w:val="subscript"/>
        </w:rPr>
        <w:t xml:space="preserve"> Legii republicată, cu modificările și completările ulterinr. 299/2007 privind sprijinul acordat românilor de pretutindeni,</w:t>
      </w:r>
      <w:r>
        <w:t>con</w:t>
      </w:r>
      <w:r>
        <w:t>cursul în aceleași condiții precum cetățenii rom</w:t>
      </w:r>
      <w:r>
        <w:rPr>
          <w:sz w:val="31"/>
          <w:vertAlign w:val="subscript"/>
        </w:rPr>
        <w:t>oare, susțin care le va</w:t>
      </w:r>
      <w:r>
        <w:t>âni, însă</w:t>
      </w:r>
    </w:p>
    <w:p w:rsidR="00692D50" w:rsidRDefault="00B136CE">
      <w:pPr>
        <w:spacing w:after="348" w:line="710" w:lineRule="auto"/>
        <w:ind w:left="6"/>
      </w:pPr>
      <w:r>
        <w:lastRenderedPageBreak/>
        <w:t>distribui pe centrele universitare.concurează pe locurile publicate de acest minister, de rezidențiat sunt făcute publice prin presă, radio, TV, ia</w:t>
      </w:r>
      <w:r>
        <w:rPr>
          <w:sz w:val="31"/>
          <w:vertAlign w:val="superscript"/>
        </w:rPr>
        <w:t xml:space="preserve">Art. 5. — Informațiile generale importante despre concursul </w:t>
      </w:r>
      <w:r>
        <w:t>rezidentiat.ms.ro.și farmacie din România, precum și prin internet, lde detaliu, pe paginile de internet ale universităților de medicinăa adresar cele</w:t>
      </w:r>
    </w:p>
    <w:p w:rsidR="00692D50" w:rsidRDefault="00B136CE">
      <w:pPr>
        <w:spacing w:after="3" w:line="259" w:lineRule="auto"/>
        <w:ind w:left="11"/>
        <w:jc w:val="center"/>
      </w:pPr>
      <w:r>
        <w:t>CAPITOLUL II</w:t>
      </w:r>
    </w:p>
    <w:p w:rsidR="00692D50" w:rsidRDefault="00B136CE">
      <w:pPr>
        <w:pStyle w:val="Titlu2"/>
        <w:spacing w:after="2275"/>
        <w:ind w:left="11"/>
      </w:pPr>
      <w:r>
        <w:t>Tematică, bibliografie, întrebăr</w:t>
      </w:r>
      <w:r>
        <w:t>i</w:t>
      </w:r>
    </w:p>
    <w:p w:rsidR="00692D50" w:rsidRDefault="00B136CE">
      <w:pPr>
        <w:spacing w:after="552" w:line="900" w:lineRule="auto"/>
        <w:ind w:left="6"/>
      </w:pPr>
      <w:r>
        <w:t>bibliografia aferentă sunt diferite, pe domenii. Acestea suntavizate de către Colegiul Medicilor din România, deColegiul Medicilor Stomatologi din România, respectiv de cătreColegiul Farmaciștilor din România, sunt aprobate dministrul sănătății și pot fi</w:t>
      </w:r>
      <w:r>
        <w:t xml:space="preserve"> accesate pe pagina de internetrezidentiat.ms.ro și pe paginile de internet ale universitățimedicină și farmacie din România.Caietele cu întrebări sunt întocmite de 3 grupuri de specialiști,câte unul pentru fiecare domeniu de concurs, provenArt. 6. — Temat</w:t>
      </w:r>
      <w:r>
        <w:t xml:space="preserve">icile </w:t>
      </w:r>
      <w:r>
        <w:t>concursului de admitere în rezidențiat șiArt. 7. — (1) Întrebările sunt diferite, în funcție de domeniu.iți din toatee către cătrelor de centrele universitare în care se organizează concursul, și sunt</w:t>
      </w:r>
      <w:r>
        <w:rPr>
          <w:sz w:val="31"/>
          <w:vertAlign w:val="subscript"/>
        </w:rPr>
        <w:t xml:space="preserve">elaborate într-o locație unde aceștia nu au nicio </w:t>
      </w:r>
      <w:r>
        <w:rPr>
          <w:sz w:val="31"/>
          <w:vertAlign w:val="subscript"/>
        </w:rPr>
        <w:t xml:space="preserve">l </w:t>
      </w:r>
      <w:r>
        <w:t>înainte de încheierea probei scrise (nu mai devreme</w:t>
      </w:r>
      <w:r>
        <w:rPr>
          <w:sz w:val="31"/>
          <w:vertAlign w:val="superscript"/>
        </w:rPr>
        <w:t>minimum o oră</w:t>
      </w:r>
      <w:r>
        <w:t>egătură cu din rândul specialiștilor desemnați să intre în sediul securizat.sub coordonarea unui responsabil desemnat prin tragîn data de 17 noiembrie 2024). Întreaga activitate exteriorul ș</w:t>
      </w:r>
      <w:r>
        <w:t>i nu părăsesc locul respectiv decât cu se desfășoarăn membru din de ora 13.15ere la sorți</w:t>
      </w:r>
    </w:p>
    <w:p w:rsidR="00692D50" w:rsidRDefault="00B136CE">
      <w:pPr>
        <w:spacing w:after="3652" w:line="1033" w:lineRule="auto"/>
        <w:ind w:left="6"/>
      </w:pPr>
      <w:r>
        <w:t>unor eventuale greșeli de tipărire și pentru preîntfiecare sală, plus o rezervă de 20% pentru înlocuirîntr-un număr stabilit în funcție de numărul candid</w:t>
      </w:r>
      <w:r>
        <w:rPr>
          <w:sz w:val="31"/>
          <w:vertAlign w:val="superscript"/>
        </w:rPr>
        <w:t>ș</w:t>
      </w:r>
      <w:r>
        <w:rPr>
          <w:sz w:val="31"/>
          <w:vertAlign w:val="superscript"/>
        </w:rPr>
        <w:t>i echipament</w:t>
      </w:r>
      <w:r>
        <w:rPr>
          <w:sz w:val="31"/>
          <w:vertAlign w:val="superscript"/>
        </w:rPr>
        <w:t>ele necesare multiplicării caietelor cu întrebări și</w:t>
      </w:r>
      <w:r>
        <w:rPr>
          <w:sz w:val="31"/>
          <w:vertAlign w:val="subscript"/>
        </w:rPr>
        <w:t xml:space="preserve">au nicio legătură cu </w:t>
      </w:r>
      <w:r>
        <w:rPr>
          <w:sz w:val="31"/>
          <w:vertAlign w:val="subscript"/>
        </w:rPr>
        <w:lastRenderedPageBreak/>
        <w:t>exteriorul și vor dispune de t</w:t>
      </w:r>
      <w:r>
        <w:t>întrebări se vor afla, de asemenea, în sedii securizate unde nuambalării lor în sacii ce vor fi sigilați. Caietele sunt multiresponsabilul prevăzut la al</w:t>
      </w:r>
      <w:r>
        <w:t>in. (1), răspunde de corectitudineapentru multiplicarea caietelor cu întrebări din fiese închide, iar aparatura electronică este sigilatăcota ce îi revine din suma totală plătită de către participanconcurs.</w:t>
      </w:r>
      <w:r>
        <w:rPr>
          <w:sz w:val="31"/>
          <w:vertAlign w:val="superscript"/>
        </w:rPr>
        <w:t>formulării întrebărilor, de alegerea răspunsurilor</w:t>
      </w:r>
      <w:r>
        <w:rPr>
          <w:sz w:val="31"/>
          <w:vertAlign w:val="superscript"/>
        </w:rPr>
        <w:t xml:space="preserve"> </w:t>
      </w:r>
      <w:r>
        <w:t>păstrarea caracterului secret al întrebărilor și alcorecte, precum și de răspunsurile la contestații. Coordonatorulfiecărui grup de specialiști semnează pentru setul de întrebăriformulate de către grupul respectiv.adezivă pe care vor semna minimum 3 perso</w:t>
      </w:r>
      <w:r>
        <w:t>ane din grnu are acces nicio persoană. Sigilarea se va face cuniversitar în care se organizează concursul.</w:t>
      </w:r>
      <w:r>
        <w:rPr>
          <w:sz w:val="31"/>
          <w:vertAlign w:val="superscript"/>
        </w:rPr>
        <w:t xml:space="preserve">multiplicarea caietelor cu </w:t>
      </w:r>
      <w:r>
        <w:rPr>
          <w:sz w:val="31"/>
          <w:vertAlign w:val="superscript"/>
        </w:rPr>
        <w:t>întrebări.confirmarea primirii caietelor cu întrebări, canalu</w:t>
      </w:r>
      <w:r>
        <w:t>în sediile securizate parola de acces la formatul edesemnat co</w:t>
      </w:r>
      <w:r>
        <w:t>nform alin. (1) va transmite caietele cu întrebările</w:t>
      </w:r>
      <w:r>
        <w:rPr>
          <w:sz w:val="31"/>
          <w:vertAlign w:val="superscript"/>
        </w:rPr>
        <w:t>de concurs, în format electronic securizat, către c</w:t>
      </w:r>
      <w:r>
        <w:t xml:space="preserve">grupurilor tehnice, desemnați prin act administrativ al rectorului,întrebările de concurs.respectiv minimum 3 specialiști dintre cei care au formulattehnic desemnat pentru multiplicarea caietelor cu întrebări,servicii pentru asigurarea tuturor condițiilor </w:t>
      </w:r>
      <w:r>
        <w:t>necesare (cazare,servicii de masă, echipamente, materiale consumabilpentru locația prevăzută la alin. (1). Ministerul SComisia centrală de rezidențiat.Tragerea la sorți are loc în prezența a cel puțin u(6)(5)(4)(3)(7)(2) Persoanele nominalizate la alin. (5</w:t>
      </w:r>
      <w:r>
        <w:t xml:space="preserve">) vor primi la intrarea În data de 16 noiembrie 2024, ora 10.00, responsabilul Coordonatorul </w:t>
      </w:r>
      <w:r>
        <w:lastRenderedPageBreak/>
        <w:t>fiecărui grup de specialiști, desemnat de Coordonatorul dă avizul „bun de tipar” pentru Grupurile tehnice desemnate să multiplice caiet Ministerul Sănătății va înc</w:t>
      </w:r>
      <w:r>
        <w:t>heia contract de pre într-un loc undeoate materialele</w:t>
      </w:r>
      <w:r>
        <w:rPr>
          <w:sz w:val="31"/>
          <w:vertAlign w:val="superscript"/>
        </w:rPr>
        <w:t>l de comunicare</w:t>
      </w:r>
      <w:r>
        <w:t>lectronic. După răspunsurilor</w:t>
      </w:r>
      <w:r>
        <w:rPr>
          <w:sz w:val="31"/>
          <w:vertAlign w:val="superscript"/>
        </w:rPr>
        <w:t>oordonatorii</w:t>
      </w:r>
      <w:r>
        <w:t>care centru</w:t>
      </w:r>
      <w:r>
        <w:rPr>
          <w:sz w:val="31"/>
          <w:vertAlign w:val="superscript"/>
        </w:rPr>
        <w:t>corecte, de</w:t>
      </w:r>
      <w:r>
        <w:t>ănătății, înâmpinareae, în cazulaților dinu bandăe etc.)plicateele cute dinstareupulții la calitate de beneficiar, va plăti p</w:t>
      </w:r>
      <w:r>
        <w:t>restatorului sumele aferen</w:t>
      </w:r>
    </w:p>
    <w:p w:rsidR="00692D50" w:rsidRDefault="00B136CE">
      <w:pPr>
        <w:spacing w:after="2012"/>
        <w:ind w:left="6"/>
      </w:pPr>
      <w:r>
        <w:t>dificultăților legate de distribuția diferită a fiecărui tip în sală.Caietele sunt multiplicate pe 4 tipuri, notate A, B, C și fiecare domeniu de concurs. Caietele conțin aceleași întrebări,dar ordinea acestor întrebări este dife</w:t>
      </w:r>
      <w:r>
        <w:t>rită pentru cele 4 tipuri de caiete.din fiecare tip, acestea sunt împachetate, pachetel(8) După multiplicarea caietelor într-un număr coree sunt sigilatefiecare dintre de comisiaspunzătorD, pentru</w:t>
      </w:r>
    </w:p>
    <w:p w:rsidR="00692D50" w:rsidRDefault="00B136CE">
      <w:pPr>
        <w:spacing w:after="2170"/>
        <w:ind w:left="6"/>
      </w:pPr>
      <w:r>
        <w:t>pentru fiecare tip este pusă în sacul desemnat pentamprentă</w:t>
      </w:r>
      <w:r>
        <w:t xml:space="preserve"> este stabilită de comisia centrală. Rezerva de caietecentrală), puse în saci, iar sacii sunt sigilați cucu bandă adezivă și ștampilate (ștampila este emisă clești a căror</w:t>
      </w:r>
    </w:p>
    <w:p w:rsidR="00692D50" w:rsidRDefault="00B136CE">
      <w:pPr>
        <w:spacing w:after="1330"/>
        <w:ind w:left="6"/>
      </w:pPr>
      <w:r>
        <w:t>desemnat de comisia locală de rezidențiat.De conținutul acestora răspunde responsabi</w:t>
      </w:r>
      <w:r>
        <w:t>lul grupului tehnicsala respectivă și numărul de caiete cu întrebări din fiecare tip.de concurs, domeniul, clădirea, sala, numărul de candidați dinsală de concurs. Pe fiecare sac se vor preciza centdesemnate pentru alcătuirea întrebărilor de concurs(9) Per</w:t>
      </w:r>
      <w:r>
        <w:t>soanele aflate în sediile securizate, atât crul universitarru fiecare, cât șiele</w:t>
      </w:r>
    </w:p>
    <w:p w:rsidR="00692D50" w:rsidRDefault="00B136CE">
      <w:pPr>
        <w:spacing w:after="2373" w:line="949" w:lineRule="auto"/>
        <w:ind w:left="6"/>
      </w:pPr>
      <w:r>
        <w:t>grupul tehnic care asigură multiplicarea caietelor cu întrebări, electronic de comunicare personal (telefoane mobile, laptopuri</w:t>
      </w:r>
      <w:r>
        <w:rPr>
          <w:sz w:val="31"/>
          <w:vertAlign w:val="subscript"/>
        </w:rPr>
        <w:t>etc.) și vor depune la Comisia centrală de rezid</w:t>
      </w:r>
      <w:r>
        <w:rPr>
          <w:sz w:val="31"/>
          <w:vertAlign w:val="subscript"/>
        </w:rPr>
        <w:t>enț</w:t>
      </w:r>
      <w:r>
        <w:t>vor preda, înaintea începerii activității, orice echipament dispoziție de Comisia centrală de rezidențiat. Se r</w:t>
      </w:r>
      <w:r>
        <w:rPr>
          <w:sz w:val="31"/>
          <w:vertAlign w:val="superscript"/>
        </w:rPr>
        <w:t>efectuarea a două teste antigen rapide SARS-CoV-2 negative,</w:t>
      </w:r>
      <w:r>
        <w:t>efectuate de furnizori de servicii medicale autorizați, unul cu declarație de confi</w:t>
      </w:r>
      <w:r>
        <w:t>dențialitate, conform modelului ecomandăpus laiat o</w:t>
      </w:r>
    </w:p>
    <w:p w:rsidR="00692D50" w:rsidRDefault="00B136CE">
      <w:pPr>
        <w:spacing w:after="2794"/>
        <w:ind w:left="6"/>
      </w:pPr>
      <w:r>
        <w:lastRenderedPageBreak/>
        <w:t>comisiilor locale de rezidențiat, însoțiți de personal de pază</w:t>
      </w:r>
      <w:r>
        <w:rPr>
          <w:sz w:val="31"/>
          <w:vertAlign w:val="subscript"/>
        </w:rPr>
        <w:t>puțin un reprezentant al comisiei locale de reziden</w:t>
      </w:r>
      <w:r>
        <w:rPr>
          <w:sz w:val="31"/>
          <w:vertAlign w:val="superscript"/>
        </w:rPr>
        <w:t>jandarm pentru fiecare mașină de transport), se vor prezenta la</w:t>
      </w:r>
      <w:r>
        <w:t xml:space="preserve">sediul securizat la care au </w:t>
      </w:r>
      <w:r>
        <w:t>fost multiplicate caietde concurs pentru a ridica sacii sigilați cu pachetele sigilate care se află caietele cu întrebări. Aceștia vor fi semnătură reprezentanților comisiei locale desemnațrăspundă de sediul de concurs respectiv.al doilea în dimineața zile</w:t>
      </w:r>
      <w:r>
        <w:t>i în care are loc intrarsecurizat. Decontarea testelor se va face din cheltdestinate organizării concursului prin comisiile locale de concurs.mult 48 de ore înainte efectuat în localitatea de reședin(10) În data de 17 noiembrie 2024, ora 8.30, reprezentanț</w:t>
      </w:r>
      <w:r>
        <w:t>iiele cu întrebărileea în sediulpredați subțiat și unță și unuielilei să (celcelîn</w:t>
      </w:r>
    </w:p>
    <w:p w:rsidR="00692D50" w:rsidRDefault="00B136CE">
      <w:pPr>
        <w:spacing w:after="3" w:line="259" w:lineRule="auto"/>
        <w:ind w:left="11"/>
        <w:jc w:val="center"/>
      </w:pPr>
      <w:r>
        <w:t>CAPITOLUL III</w:t>
      </w:r>
    </w:p>
    <w:p w:rsidR="00692D50" w:rsidRDefault="00B136CE">
      <w:pPr>
        <w:pStyle w:val="Titlu2"/>
        <w:spacing w:after="287"/>
        <w:ind w:left="11" w:right="1"/>
      </w:pPr>
      <w:r>
        <w:t>Înscrierea candidaților</w:t>
      </w:r>
    </w:p>
    <w:p w:rsidR="00692D50" w:rsidRDefault="00B136CE">
      <w:pPr>
        <w:spacing w:after="1125"/>
        <w:ind w:left="293"/>
      </w:pPr>
      <w:r>
        <w:t>Art. 8. — (1) La concurs se pot prezenta:a) candidații posesori ai unei diplome de licență î</w:t>
      </w:r>
    </w:p>
    <w:p w:rsidR="00692D50" w:rsidRDefault="00B136CE">
      <w:pPr>
        <w:spacing w:after="1022" w:line="1769" w:lineRule="auto"/>
        <w:ind w:left="4640" w:hanging="4644"/>
      </w:pPr>
      <w:r>
        <w:rPr>
          <w:sz w:val="31"/>
          <w:vertAlign w:val="superscript"/>
        </w:rPr>
        <w:t>obținerea celei de-a doua specialități. Sp</w:t>
      </w:r>
      <w:r>
        <w:rPr>
          <w:sz w:val="31"/>
          <w:vertAlign w:val="superscript"/>
        </w:rPr>
        <w:t>ecialiști</w:t>
      </w:r>
      <w:r>
        <w:t xml:space="preserve">efectuat programul de pregătire </w:t>
      </w:r>
      <w:r>
        <w:t xml:space="preserve">prin rezidențiat, forma pe post,pot obține a doua specialitate după </w:t>
      </w:r>
      <w:r>
        <w:lastRenderedPageBreak/>
        <w:t xml:space="preserve">îndeplinirea coactul adițional încheiat la contractul de muncă;specialitate, cu </w:t>
      </w:r>
      <w:r>
        <w:t>respectarea prevederilor legale cu</w:t>
      </w:r>
      <w:r>
        <w:rPr>
          <w:sz w:val="31"/>
          <w:vertAlign w:val="superscript"/>
        </w:rPr>
        <w:t xml:space="preserve">art. 6 din Ordonanța </w:t>
      </w:r>
      <w:r>
        <w:rPr>
          <w:sz w:val="31"/>
          <w:vertAlign w:val="superscript"/>
        </w:rPr>
        <w:lastRenderedPageBreak/>
        <w:t>Guvernului n</w:t>
      </w:r>
      <w:r>
        <w:rPr>
          <w:sz w:val="31"/>
          <w:vertAlign w:val="superscript"/>
        </w:rPr>
        <w:t>r. 18/2009, aproba</w:t>
      </w:r>
      <w:r>
        <w:t xml:space="preserve">Legea nr. 103/2012, cu </w:t>
      </w:r>
      <w:r>
        <w:t xml:space="preserve">modificările și completările ulterioare;respectiv care nu au împlinit vârsta </w:t>
      </w:r>
      <w:r>
        <w:lastRenderedPageBreak/>
        <w:t>standard de pensionare,</w:t>
      </w:r>
      <w:r>
        <w:rPr>
          <w:sz w:val="31"/>
          <w:vertAlign w:val="superscript"/>
        </w:rPr>
        <w:t xml:space="preserve">stabilite de Legea nr. 95/2006 </w:t>
      </w:r>
      <w:r>
        <w:rPr>
          <w:sz w:val="31"/>
          <w:vertAlign w:val="superscript"/>
        </w:rPr>
        <w:t>privind reforma în d</w:t>
      </w:r>
      <w:r>
        <w:t xml:space="preserve">sănătății, republicată, cu modificările și </w:t>
      </w:r>
      <w:r>
        <w:lastRenderedPageBreak/>
        <w:t>completările ulterioa</w:t>
      </w:r>
      <w:r>
        <w:t>re,și au diplomă de licență în profil medico-farmaceut</w:t>
      </w:r>
      <w:r>
        <w:t xml:space="preserve">ic uman sauo diplomă echivalentă cu aceasta.punct de vedere medical </w:t>
      </w:r>
      <w:r>
        <w:lastRenderedPageBreak/>
        <w:t xml:space="preserve">(fizic și neuropsihic) pentaceasta;medico-farmaceutic uman sau ai </w:t>
      </w:r>
      <w:r>
        <w:t>unei diplome echivald) candidații care îndeplinesc condițiile privin</w:t>
      </w:r>
      <w:r>
        <w:t xml:space="preserve">d </w:t>
      </w:r>
      <w:r>
        <w:lastRenderedPageBreak/>
        <w:t xml:space="preserve">cetățenia,c) specialiștii care doresc să efectueze pregătire într-o altă(2)b) </w:t>
      </w:r>
      <w:r>
        <w:t xml:space="preserve">rezidenții aflați în pregătire, cu respectarea p Sunt admiși la concurs numai </w:t>
      </w:r>
      <w:r>
        <w:lastRenderedPageBreak/>
        <w:t>candidații care suru exercitarearevederilor privire landiției dinnt apți din</w:t>
      </w:r>
      <w:r>
        <w:rPr>
          <w:sz w:val="31"/>
          <w:vertAlign w:val="superscript"/>
        </w:rPr>
        <w:t>omeniul</w:t>
      </w:r>
      <w:r>
        <w:t xml:space="preserve">ente </w:t>
      </w:r>
      <w:r>
        <w:t>cun profil</w:t>
      </w:r>
      <w:r>
        <w:t>tă prinform i care au</w:t>
      </w:r>
    </w:p>
    <w:p w:rsidR="00692D50" w:rsidRDefault="00B136CE">
      <w:pPr>
        <w:spacing w:after="2187"/>
        <w:ind w:left="6"/>
      </w:pPr>
      <w:r>
        <w:t>activității în domeniul pentru care candidează, concertificatului medical aflat la dosarul de înscriere.de sănătate publică județene și a municipiului București,stomatologi specialiști, respectiv farmaciști specialiști formareaîn a doua specialitate se poa</w:t>
      </w:r>
      <w:r>
        <w:t xml:space="preserve">te obține numai în regim cu taxă.Taxa anuală pentru pregătirea într-o nouă specialitate, obțprin concurs de admitere în rezidențiat, este aceeaprevăzută pentru a doua specialitate fără concurs de rezidențiat.Art. 9. — Pentru candidații medici specialiști, </w:t>
      </w:r>
      <w:r>
        <w:t>medArt. 10. — (1) Înscrierile pentru concurs se fac prin direcțiileși cu ceae, îninutăicia</w:t>
      </w:r>
    </w:p>
    <w:p w:rsidR="00692D50" w:rsidRDefault="00B136CE">
      <w:pPr>
        <w:spacing w:after="2264"/>
        <w:ind w:left="6"/>
      </w:pPr>
      <w:r>
        <w:t>respectiv prin ministerele cu rețea sanitară propri</w:t>
      </w:r>
    </w:p>
    <w:p w:rsidR="00692D50" w:rsidRDefault="00B136CE">
      <w:pPr>
        <w:spacing w:after="3950"/>
        <w:ind w:left="6"/>
      </w:pPr>
      <w:r>
        <w:lastRenderedPageBreak/>
        <w:t>dosarelor va fi următorul: pentru zilele de luni pâorele 9.00—16.00, respectiv 9.00—14.00 pentru zilele de vineri</w:t>
      </w:r>
      <w:r>
        <w:t>.Direcțiile de sănătate publică, respectiv ministeresanitară proprie își vor adapta numărul punctelor ddosarelor în funcție de fluxul de candidați. Dosarele de conpot fi depuse prin poștă sau servicii de curierat î9perioada 9—22 octombrie 2024. Programul d</w:t>
      </w:r>
      <w:r>
        <w:t>e depunere —22 octombrie 2024, inclusiv data poștei.(2)a) data, ora și locul desfășurării concursului;b) condițiile generale de participare la concurs;c) locul și perioada de înscriere; Anunțul de concurs va cuprinde:</w:t>
      </w:r>
      <w:r>
        <w:tab/>
        <w:t>e depunere ale cu rețean perioadană jo</w:t>
      </w:r>
      <w:r>
        <w:t>icurs centre de pregătire;pe centre universitare;București, în condiții similare celorlalți candidațprin Universitatea de Medicină și Farmacie „Carol Drespectarea prevederilor anunțului de concurs.</w:t>
      </w:r>
      <w:r>
        <w:rPr>
          <w:sz w:val="31"/>
          <w:vertAlign w:val="superscript"/>
        </w:rPr>
        <w:t>următoarele documente:</w:t>
      </w:r>
      <w:r>
        <w:t>d) numărul de locuri scoase la concur</w:t>
      </w:r>
      <w:r>
        <w:t>s pe specialite) lista posturilor scoase la concurs, cu distribuția acestora</w:t>
      </w:r>
      <w:r>
        <w:rPr>
          <w:sz w:val="31"/>
          <w:vertAlign w:val="superscript"/>
        </w:rPr>
        <w:t>f) alte informații generale de interes pentru candidați.</w:t>
      </w:r>
      <w:r>
        <w:t>(3)Art. 11. — (1) Dosarul de înscriere a candidatului va conținea) cererea de înscriere la concurs, în care se vor menționa:</w:t>
      </w:r>
      <w:r>
        <w:t xml:space="preserve"> Candidații prevăzuți la art. 4 alin. (6) se îns(i) numele candidatului, inițiala/inițialele tatăluiși toate prenumele candidatului înscrise în buletinul,cartea de identitate, pașaportul, permisul de ședercu care se va legitima la intrarea în sală, aflat î</w:t>
      </w:r>
      <w:r>
        <w:t>criu la concursavila” din, precumi și cuăți șien</w:t>
      </w:r>
    </w:p>
    <w:p w:rsidR="00692D50" w:rsidRDefault="00B136CE">
      <w:pPr>
        <w:spacing w:after="1497" w:line="1981" w:lineRule="auto"/>
        <w:ind w:left="480"/>
      </w:pPr>
      <w:r>
        <w:t xml:space="preserve">((iii) acordul pentru folosirea numelui și pentru afișii) centrul termen de valabilitate;concurează;rezultatului pe internet;universitar și domeniul pentru atelor cuareacarete </w:t>
      </w:r>
      <w:r>
        <w:t>(iv) declarație de consimțământ</w:t>
      </w:r>
      <w:r>
        <w:t xml:space="preserve"> pentru prelucrarea dcaracter personal, respectiv că datele vor fi trataîn conformitate cu prevederile</w:t>
      </w:r>
    </w:p>
    <w:p w:rsidR="00692D50" w:rsidRDefault="00B136CE">
      <w:pPr>
        <w:spacing w:after="8754"/>
        <w:ind w:left="6"/>
      </w:pPr>
      <w:r>
        <w:rPr>
          <w:sz w:val="31"/>
          <w:vertAlign w:val="superscript"/>
        </w:rPr>
        <w:t>din care reies numele și prenumele candidatului, pr</w:t>
      </w:r>
      <w:r>
        <w:t>nașterii), respectiv a permisului de ședere pe teritoriul României,documente ce trebuie să fie în term</w:t>
      </w:r>
      <w:r>
        <w:t xml:space="preserve">en de valabilitate;medic dentist) sau farmacist. Absolvenții promoției 2024 potc) copia legalizată a diplomei de licență de medic,b) copia buletinului, cărții de identitate, pașaporconfidențial, Regulamentului (UE) nr. 679/2016 al ParlamentuluiEuropean și </w:t>
      </w:r>
      <w:r>
        <w:t>al Consiliului din 27 aprilie 2016 privprotecția persoanelor fizice în ceea ce priveșteprelucrarea datelor cu caracter personal și libera a acestor date și de abrogare a Directivei 95/46/CE(modificările și completările ulterioare;Regulamentul general privi</w:t>
      </w:r>
      <w:r>
        <w:t>nd protecția datelor), ctului (paginileecum și data stomatologcirculațieindu</w:t>
      </w:r>
    </w:p>
    <w:p w:rsidR="00692D50" w:rsidRDefault="00B136CE">
      <w:pPr>
        <w:spacing w:after="5117"/>
        <w:ind w:left="6"/>
      </w:pPr>
      <w:r>
        <w:lastRenderedPageBreak/>
        <w:t>încadrat, din care să reiasă specialitatea în care este confirmatși tipul contractului individual de muncă, numai pentru rezideși specialiști;eliberat de unitatea sanitară teritor</w:t>
      </w:r>
      <w:r>
        <w:t>ială desemnată</w:t>
      </w:r>
      <w:r>
        <w:rPr>
          <w:sz w:val="31"/>
          <w:vertAlign w:val="superscript"/>
        </w:rPr>
        <w:t>pentru care candidează. Lista unităților sanitare desemnate în</w:t>
      </w:r>
      <w:r>
        <w:t>acest sens va fi afișată pe site-ul direcțiilor de sănătate pubîncepând cu data de 9 octombrie 2024;sănătate publică județeană sau a municipiului Bucurse precizează că este apt/ina</w:t>
      </w:r>
      <w:r>
        <w:t>pt din punct de vedere(prezenta, până la eliberarea diplomei de licență, ca adeverinței privind promovarea examenului de licență;(de licență, dacă este cazul;privind schimbarea numelui față de numele înscris î22dosarele de concurs.prelucrarea datelor cu ca</w:t>
      </w:r>
      <w:r>
        <w:t>racter personal le vor fi care va fi indicat prin anunțul de concurs.stabilită de Ministerul Sănătății și se achită în contul ministerului,direcție de sănătate publică, având asupra lor și d</w:t>
      </w:r>
      <w:r>
        <w:rPr>
          <w:sz w:val="31"/>
          <w:vertAlign w:val="subscript"/>
        </w:rPr>
        <w:t>în original, în vederea certificării.</w:t>
      </w:r>
      <w:r>
        <w:t xml:space="preserve">fizic și neuropsihic) pentru </w:t>
      </w:r>
      <w:r>
        <w:t>exercitarea activitățoctombrie 2024, candidații nu mai pot solicita sce) certificatul medical (original) privind starea de sănătate,f) copia actelor doveditoare (certificat de căsătord) adeverința (original) eliberată de unitatea în cg) chitanța de plată a</w:t>
      </w:r>
      <w:r>
        <w:t xml:space="preserve"> taxei de concurs. Taxa de co(2)(3)</w:t>
      </w:r>
      <w:r>
        <w:rPr>
          <w:sz w:val="31"/>
          <w:vertAlign w:val="subscript"/>
        </w:rPr>
        <w:t>(4)</w:t>
      </w:r>
      <w:r>
        <w:t xml:space="preserve"> Candidații care nu doresc să depună documente î Persoanelor care nu își exprimă acordul pentru După finalizarea înscrierilor, respectiv la datopia legalizatăii în domeniul de direcția deești, în carencurs esten diplom</w:t>
      </w:r>
      <w:r>
        <w:t>a</w:t>
      </w:r>
      <w:r>
        <w:rPr>
          <w:sz w:val="31"/>
          <w:vertAlign w:val="superscript"/>
        </w:rPr>
        <w:t>himbarea</w:t>
      </w:r>
      <w:r>
        <w:t xml:space="preserve"> medicalrespinseare esteie etc.)n copiea delicăcenți</w:t>
      </w:r>
    </w:p>
    <w:p w:rsidR="00692D50" w:rsidRDefault="00B136CE">
      <w:pPr>
        <w:spacing w:line="867" w:lineRule="auto"/>
        <w:ind w:left="6"/>
      </w:pPr>
      <w:r>
        <w:t>legalizată se pot prezenta pentru depunerea dosarului la oriocumentele niciun motiv.opțiunilor de a concura într-un anumit centru unive</w:t>
      </w:r>
      <w:r>
        <w:rPr>
          <w:sz w:val="31"/>
          <w:vertAlign w:val="subscript"/>
        </w:rPr>
        <w:t>rsitar sub</w:t>
      </w:r>
    </w:p>
    <w:p w:rsidR="00692D50" w:rsidRDefault="00B136CE">
      <w:pPr>
        <w:spacing w:after="4810"/>
        <w:ind w:left="293"/>
      </w:pPr>
      <w:r>
        <w:t>(5)</w:t>
      </w:r>
    </w:p>
    <w:p w:rsidR="00692D50" w:rsidRDefault="00B136CE">
      <w:pPr>
        <w:spacing w:after="12361"/>
        <w:ind w:left="6"/>
      </w:pPr>
      <w:r>
        <w:t>de Sănătate Publică a Municipiului București</w:t>
      </w:r>
      <w:r>
        <w:t>, respetârziu la data de 28 octombrie 2024, ora 16.00.domenii, pe care o vor comunica Ministerului Sănătății până celalfabetică, lista finală cu candidații înscriși la verificarea tabelelor cu candidații înscriși, redactează, în ordin</w:t>
      </w:r>
      <w:r>
        <w:rPr>
          <w:sz w:val="31"/>
          <w:vertAlign w:val="superscript"/>
        </w:rPr>
        <w:t>ministerele cu rețea s</w:t>
      </w:r>
      <w:r>
        <w:rPr>
          <w:sz w:val="31"/>
          <w:vertAlign w:val="superscript"/>
        </w:rPr>
        <w:t>anitară proprie, după central</w:t>
      </w:r>
      <w:r>
        <w:t xml:space="preserve">la data de 22 octombrie 2024 inclusiv, care sunt înregistrate </w:t>
      </w:r>
      <w:r>
        <w:rPr>
          <w:sz w:val="31"/>
          <w:vertAlign w:val="superscript"/>
        </w:rPr>
        <w:t xml:space="preserve">proprie după data de 28 octombrie 2024, ora 16.00, </w:t>
      </w:r>
      <w:r>
        <w:t>raportate separat Ministerului Sănătății pentru a putea fi idirecțiile de sănătate publică sau ministerele cu rețe</w:t>
      </w:r>
      <w:r>
        <w:t>a sanitapentru unul sau mai multe domenii de concurs atrage măsuraeliminării candidatului respectiv din concurs.respectării condițiilor de participare pentru fiecare candidat,direcțiile de sănătate publică județene și a municicompleta online, la adresa exa</w:t>
      </w:r>
      <w:r>
        <w:t xml:space="preserve">mene.meddb.ro, lista cu candidații înscriși, al cărei conținut este prezentat în anecare face parte integrantă din prezenta metodologie.București, respectiv ministerele cu rețea sanitară (2)Art. 12. — După verificarea documentelor depuse în Art. 13. — (1) </w:t>
      </w:r>
      <w:r>
        <w:t>Direcțiile de sănătate publică județ</w:t>
      </w:r>
      <w:r>
        <w:rPr>
          <w:sz w:val="31"/>
          <w:vertAlign w:val="superscript"/>
        </w:rPr>
        <w:t>(6)</w:t>
      </w:r>
      <w:r>
        <w:t xml:space="preserve"> Dosarele candidaților depuse prin poștă sau cur Un candidat poate depune un singur dosar de concurs.</w:t>
      </w:r>
      <w:r>
        <w:rPr>
          <w:sz w:val="31"/>
          <w:vertAlign w:val="superscript"/>
        </w:rPr>
        <w:t xml:space="preserve"> Depunerea mai multor dosare ale aceleiași perso</w:t>
      </w:r>
      <w:r>
        <w:t>concurs, peene, Direcțiaproprie vorierat pânănominală</w:t>
      </w:r>
      <w:r>
        <w:rPr>
          <w:sz w:val="31"/>
          <w:vertAlign w:val="superscript"/>
        </w:rPr>
        <w:t>izarea și</w:t>
      </w:r>
      <w:r>
        <w:t>vedere</w:t>
      </w:r>
      <w:r>
        <w:t>ancluse</w:t>
      </w:r>
      <w:r>
        <w:rPr>
          <w:sz w:val="31"/>
          <w:vertAlign w:val="superscript"/>
        </w:rPr>
        <w:t>vor fi</w:t>
      </w:r>
      <w:r>
        <w:t>piului</w:t>
      </w:r>
      <w:r>
        <w:rPr>
          <w:sz w:val="31"/>
          <w:vertAlign w:val="superscript"/>
        </w:rPr>
        <w:t>ane</w:t>
      </w:r>
      <w:r>
        <w:t>ctivdexarălae</w:t>
      </w:r>
    </w:p>
    <w:p w:rsidR="00692D50" w:rsidRDefault="00B136CE">
      <w:pPr>
        <w:tabs>
          <w:tab w:val="center" w:pos="2336"/>
          <w:tab w:val="center" w:pos="3066"/>
          <w:tab w:val="right" w:pos="5542"/>
        </w:tabs>
        <w:spacing w:after="7373"/>
        <w:ind w:left="-4" w:firstLine="0"/>
        <w:jc w:val="left"/>
      </w:pPr>
      <w:r>
        <w:lastRenderedPageBreak/>
        <w:t>de medicină și farmacie, respectând prezenta metodoregulile epidemiologice impuse.domeniile pentru care s-au înscris, de către fiecare universitatedoar candidații ale căror dosare de înscriere sunt respinse.concurs. Bene</w:t>
      </w:r>
      <w:r>
        <w:t>ficiază de returnarea taxei achitate p</w:t>
      </w:r>
      <w:r>
        <w:rPr>
          <w:sz w:val="31"/>
          <w:vertAlign w:val="superscript"/>
        </w:rPr>
        <w:t>concurs nu vor beneficia de returnarea taxei achita</w:t>
      </w:r>
      <w:r>
        <w:t>dar care în ziua concursului sunt declarați absențise afișează lista candidaților repartizați în sala respectivă.rezidentiat.ms.ro.universităților ora începerii probei</w:t>
      </w:r>
      <w:r>
        <w:t xml:space="preserve"> de concurs vizitând paginile de internet universitare și domenii, se afișează pe site-ul rezidentiat.ms.rola data de 1 noiembrie 2024.(la alin. (4), va sesiza acest lucru, până cel târzi6respectiv ministerului cu rețea sanitară proprie undosarul de concur</w:t>
      </w:r>
      <w:r>
        <w:t>s, pentru a se opera corecția necesară.va defalca pe centre universitare, conform opțiunii candidaților.Până la data de 30 octombrie 2024, Ministerul Sănătcomunica universităților de medicină și farmacie nucandidați pentru fiecare domeniu din centrul unive</w:t>
      </w:r>
      <w:r>
        <w:t>rrespectiv, urmând ca, până la data de 31 octombrie transmită în format electronic listele nominale cu candidați.în listele de candidați. Dosarele depuse după data 22nu vor figura pe listele de candidați.de nume, centru de concurs, domeniu etc.) în listele</w:t>
      </w:r>
      <w:r>
        <w:t xml:space="preserve"> prevăzutenoiembrie 2024, ora 14.00, direcției de sănătate publică,octombrie 2024 sunt declarate respinse și titular(7)(8)(9)(5)(6)(4)(3) În situația în care un candidat constată o eroa La data de 14 noiembrie 2024, candidații pot afla sal Candidații ale c</w:t>
      </w:r>
      <w:r>
        <w:t>ăror dosare de înscriere au fost admise, Cu cel puțin 24 de ore înainte de concurs, la fiecare sală Ministerul Sănătății va centraliza listele cu candidații și l Repartizarea candidaților pe săli se face difer Listele cu candidații admiși în concurs, pe ce</w:t>
      </w:r>
      <w:r>
        <w:t xml:space="preserve">nde </w:t>
      </w:r>
      <w:r>
        <w:tab/>
        <w:t xml:space="preserve">medicină </w:t>
      </w:r>
      <w:r>
        <w:tab/>
        <w:t xml:space="preserve">și </w:t>
      </w:r>
      <w:r>
        <w:tab/>
        <w:t>farmacie entru concursu la data desau  în sălile dere materialăde a depusii acestoraențiat, pete pentrumărul de2024logie șiății vasite-ulaceștisitar, săa șialetree</w:t>
      </w:r>
    </w:p>
    <w:p w:rsidR="00692D50" w:rsidRDefault="00B136CE">
      <w:pPr>
        <w:spacing w:after="3" w:line="259" w:lineRule="auto"/>
        <w:ind w:left="11"/>
        <w:jc w:val="center"/>
      </w:pPr>
      <w:r>
        <w:t>CAPITOLUL IV</w:t>
      </w:r>
    </w:p>
    <w:p w:rsidR="00692D50" w:rsidRDefault="00B136CE">
      <w:pPr>
        <w:pStyle w:val="Titlu2"/>
        <w:spacing w:after="242"/>
        <w:ind w:left="11" w:right="1"/>
      </w:pPr>
      <w:r>
        <w:t>Desfășurarea concursului</w:t>
      </w:r>
    </w:p>
    <w:p w:rsidR="00692D50" w:rsidRDefault="00B136CE">
      <w:pPr>
        <w:spacing w:after="3946" w:line="782" w:lineRule="auto"/>
        <w:ind w:left="6"/>
      </w:pPr>
      <w:r>
        <w:t>17 noiembrie Art. 14. — (1) Concurs</w:t>
      </w:r>
      <w:r>
        <w:t>ul se desfășoară în ziua de duminică, supraveghetorii lipesc în dreptul fiecărui loc din de bancă cu numărul de ordine al candidatului respectiv, număcorespunzător cu cel aflat în listele candidaților.</w:t>
      </w:r>
      <w:r>
        <w:rPr>
          <w:sz w:val="31"/>
          <w:vertAlign w:val="superscript"/>
        </w:rPr>
        <w:t xml:space="preserve">(2) În dimineața zilei de concurs, la ora 7.30, șeful de sală </w:t>
      </w:r>
      <w:r>
        <w:t>2024. sală o legitimație</w:t>
      </w:r>
      <w:r>
        <w:rPr>
          <w:sz w:val="31"/>
          <w:vertAlign w:val="superscript"/>
        </w:rPr>
        <w:t>ș</w:t>
      </w:r>
      <w:r>
        <w:rPr>
          <w:sz w:val="31"/>
          <w:vertAlign w:val="superscript"/>
        </w:rPr>
        <w:t>i</w:t>
      </w:r>
      <w:r>
        <w:t>r sanitară necesare atât pentru candidați, cât și pen</w:t>
      </w:r>
      <w:r>
        <w:rPr>
          <w:sz w:val="31"/>
          <w:vertAlign w:val="subscript"/>
        </w:rPr>
        <w:t>implicat în organizarea concursului, precum și respmăsurilor igienico-sanitare recomandate de autorități. Totodată</w:t>
      </w:r>
      <w:r>
        <w:rPr>
          <w:sz w:val="31"/>
          <w:vertAlign w:val="superscript"/>
        </w:rPr>
        <w:t>a</w:t>
      </w:r>
      <w:r>
        <w:rPr>
          <w:sz w:val="31"/>
          <w:vertAlign w:val="superscript"/>
        </w:rPr>
        <w:t>sigură aerisirea sălilor de concurs înainte de a p</w:t>
      </w:r>
      <w:r>
        <w:t>candidaților. Organizatorii pot lua și alte măsuri pe care le consideră necesare în funcție de situația din fiecaclădire în parte.coridoare către sălile de concurs și toalete sunt s(4)(3) Organizatorii asig</w:t>
      </w:r>
      <w:r>
        <w:t>ură materialele de igienă și  Intrările/Ieșirile, precum și sensul de deplasaigienico-sanitare</w:t>
      </w:r>
      <w:r>
        <w:rPr>
          <w:sz w:val="31"/>
          <w:vertAlign w:val="superscript"/>
        </w:rPr>
        <w:t>ermite intrarea</w:t>
      </w:r>
      <w:r>
        <w:t>tru personalulde protecțietabilite deectareand a fire pere</w:t>
      </w:r>
    </w:p>
    <w:p w:rsidR="00692D50" w:rsidRDefault="00B136CE">
      <w:pPr>
        <w:spacing w:after="1621" w:line="1036" w:lineRule="auto"/>
        <w:ind w:left="6"/>
      </w:pPr>
      <w:r>
        <w:lastRenderedPageBreak/>
        <w:t xml:space="preserve">organizator și sunt semnalizate corespunzător, urmâdezinfectate în mod regulat.purtarea măștilor.dispensere cu dezinfectant pentru mâini, care vor fi reîncărcatepermanent. În situația în care condițiile epidemiolau fost repartizați. La intrarea în sala de </w:t>
      </w:r>
      <w:r>
        <w:t>concurs candidații (5)(6) Începând cu ora 8.30, candidații pot intra în sala în ca Organizatorii asigură săpun, prosoape de hârtie,ogice de laomandasere data concursului o impun, candidaților li se va rec</w:t>
      </w:r>
    </w:p>
    <w:p w:rsidR="00692D50" w:rsidRDefault="00B136CE">
      <w:pPr>
        <w:spacing w:after="3733"/>
        <w:ind w:left="6"/>
      </w:pPr>
      <w:r>
        <w:t>alfabetică, conform listelor finale afișate, cu exc</w:t>
      </w:r>
      <w:r>
        <w:t>legitimează în fața șefului de sală cu buletinul, cidentitate, pașaportul sau permisul de ședere, docutrebuie să fie în termen de valabilitate. Cei fără document valabil nu sunt primiți în sala de concurs.semnalizate corespunzător de organizatori.(7)Art. 1</w:t>
      </w:r>
      <w:r>
        <w:t>5. — (1) Candidații sunt așezați în sală în o Colectarea măștilor purtate se va face în locuri speciale,epția perechilor</w:t>
      </w:r>
      <w:r>
        <w:rPr>
          <w:sz w:val="31"/>
          <w:vertAlign w:val="subscript"/>
        </w:rPr>
        <w:t>cțiunea anulării</w:t>
      </w:r>
      <w:r>
        <w:rPr>
          <w:sz w:val="31"/>
          <w:vertAlign w:val="superscript"/>
        </w:rPr>
        <w:t>fului de sală</w:t>
      </w:r>
      <w:r>
        <w:t>un astfel demente ceartea derdine</w:t>
      </w:r>
    </w:p>
    <w:p w:rsidR="00692D50" w:rsidRDefault="00B136CE">
      <w:pPr>
        <w:spacing w:after="7815"/>
        <w:ind w:left="6"/>
      </w:pPr>
      <w:r>
        <w:t>soț—soție, frați—surori, care au obligația, sub san</w:t>
      </w:r>
      <w:r>
        <w:rPr>
          <w:sz w:val="31"/>
          <w:vertAlign w:val="superscript"/>
        </w:rPr>
        <w:t>lucrării și eliminării</w:t>
      </w:r>
      <w:r>
        <w:rPr>
          <w:sz w:val="31"/>
          <w:vertAlign w:val="superscript"/>
        </w:rPr>
        <w:t xml:space="preserve"> din concurs, să semnaleze șe</w:t>
      </w:r>
      <w:r>
        <w:t>aceste situații, pentru a putea fi așezați separat.în sală pot declara, sub semnătură, situațiile menționate mai sus.Fiecare candidat se așază la locul indicat prin legbancă. Candidații ocupă numai locurile indicate de și nu au</w:t>
      </w:r>
      <w:r>
        <w:t xml:space="preserve"> voie să le schimbe între ei. În cazul în cdesemnat inițial nu este corespunzător, candidatul poate fi mutatpe un loc disponibil, dar numai la indicația șefului de sală.(2) Candidații sunt așezați în sală în așa fel încât să rămân Candidații aflațiorganiza</w:t>
      </w:r>
      <w:r>
        <w:t>toriitimația deare locul</w:t>
      </w:r>
    </w:p>
    <w:p w:rsidR="00692D50" w:rsidRDefault="00B136CE">
      <w:pPr>
        <w:spacing w:after="6347"/>
        <w:ind w:left="6"/>
      </w:pPr>
      <w:r>
        <w:t>minimum 1 metru.cel puțin un loc liber între 2 candidați, respectângrilele pentru răspuns și câte o cariocă de culoarecompletarea grilei (atât pentru completarea răspunsconsiderate corecte, cât și pentru completarea dateidentitate)</w:t>
      </w:r>
      <w:r>
        <w:t xml:space="preserve">. Cele 4 tipuri de grile pentru răspuns se împart </w:t>
      </w:r>
      <w:r>
        <w:rPr>
          <w:sz w:val="31"/>
          <w:vertAlign w:val="superscript"/>
        </w:rPr>
        <w:t>privind modul de desfășurare a concursului.</w:t>
      </w:r>
      <w:r>
        <w:t>algoritmul următor:scheme:grilei, pentru a se identifica eventualele greșeli scheme:scheme:candidații vor primi o grilă de răspuns.scheme:(rândul 5 = rândul 1, rân</w:t>
      </w:r>
      <w:r>
        <w:t>dul 6 = rândul 2 etc.) până(3)Art. 16. — (1) Începând cu ora 9.00, candidaților li se împarta) rândul 1 primește grile tip A și B, conform urmă</w:t>
      </w:r>
      <w:r>
        <w:rPr>
          <w:sz w:val="31"/>
          <w:vertAlign w:val="superscript"/>
        </w:rPr>
        <w:t>A — B — A — B — A — B — etc.;</w:t>
      </w:r>
      <w:r>
        <w:t>b) rândul 2 primește grile tip C și D, conform urmă</w:t>
      </w:r>
      <w:r>
        <w:rPr>
          <w:sz w:val="31"/>
          <w:vertAlign w:val="superscript"/>
        </w:rPr>
        <w:t>C — D — C — D — C — D — etc.;</w:t>
      </w:r>
      <w:r>
        <w:t>c) r</w:t>
      </w:r>
      <w:r>
        <w:t>ândul 3 primește grile tip A și B, conform urmă</w:t>
      </w:r>
      <w:r>
        <w:rPr>
          <w:sz w:val="31"/>
          <w:vertAlign w:val="superscript"/>
        </w:rPr>
        <w:t xml:space="preserve">B — A — B — A — B — </w:t>
      </w:r>
      <w:r>
        <w:rPr>
          <w:sz w:val="31"/>
          <w:vertAlign w:val="superscript"/>
        </w:rPr>
        <w:lastRenderedPageBreak/>
        <w:t>A — etc.;</w:t>
      </w:r>
      <w:r>
        <w:t>d) rândul 4 primește grile tip C și D, conform urmă</w:t>
      </w:r>
      <w:r>
        <w:rPr>
          <w:sz w:val="31"/>
          <w:vertAlign w:val="subscript"/>
        </w:rPr>
        <w:t>(2)</w:t>
      </w:r>
      <w:r>
        <w:rPr>
          <w:sz w:val="31"/>
          <w:vertAlign w:val="superscript"/>
        </w:rPr>
        <w:t>D — C — D — C — D — C — etc.;</w:t>
      </w:r>
      <w:r>
        <w:t>e) începând cu rândul 5 se repetă schema de mai sus Se procedează la verificarea de către fiecare</w:t>
      </w:r>
      <w:r>
        <w:t xml:space="preserve"> c În prezența candidaților, șeful de sală citește</w:t>
      </w:r>
      <w:r>
        <w:rPr>
          <w:sz w:val="31"/>
          <w:vertAlign w:val="superscript"/>
        </w:rPr>
        <w:t>de tipărire, caz în</w:t>
      </w:r>
      <w:r>
        <w:rPr>
          <w:sz w:val="31"/>
          <w:vertAlign w:val="subscript"/>
        </w:rPr>
        <w:t>dat completează</w:t>
      </w:r>
      <w:r>
        <w:t xml:space="preserve"> neagră pentrud distanța de instrucțiunileandidat a ce toților detoareitoareitoareitoareiurilordupăitereă</w:t>
      </w:r>
    </w:p>
    <w:p w:rsidR="00692D50" w:rsidRDefault="00B136CE">
      <w:pPr>
        <w:spacing w:after="2717"/>
        <w:ind w:left="6"/>
      </w:pPr>
      <w:r>
        <w:t>care grila respectivă este înlocuită. Fiecare candiapoi datele per</w:t>
      </w:r>
      <w:r>
        <w:t>sonale în spațiul special de pe grilă, cu lmajuscule. operațiune, actul de identitate al fiecărui candida</w:t>
      </w:r>
      <w:r>
        <w:rPr>
          <w:sz w:val="31"/>
          <w:vertAlign w:val="subscript"/>
        </w:rPr>
        <w:t>bancă pe toată durata probei scrise. Candidații poartă întreresponsabilitate asupra datelor personale înscrise pe grilă.</w:t>
      </w:r>
      <w:r>
        <w:t xml:space="preserve">candidatului și cu legitimația </w:t>
      </w:r>
      <w:r>
        <w:t>de bancă. După aceasdatelor înscrise, confruntându-le cu actul de identsăli în jurul orei 9.30. Integritatea acestor saci (4)(3)</w:t>
      </w:r>
      <w:r>
        <w:rPr>
          <w:sz w:val="31"/>
          <w:vertAlign w:val="subscript"/>
        </w:rPr>
        <w:t xml:space="preserve"> Sacii sigilați conținând caietele cu întrebări vor fi aduși </w:t>
      </w:r>
      <w:r>
        <w:t xml:space="preserve"> Șeful de sală și supraveghetorii verifică corec</w:t>
      </w:r>
      <w:r>
        <w:rPr>
          <w:sz w:val="31"/>
          <w:vertAlign w:val="subscript"/>
        </w:rPr>
        <w:t>este constatată de</w:t>
      </w:r>
      <w:r>
        <w:t>t</w:t>
      </w:r>
      <w:r>
        <w:t xml:space="preserve"> rămâne petitudinea</w:t>
      </w:r>
      <w:r>
        <w:rPr>
          <w:sz w:val="31"/>
          <w:vertAlign w:val="subscript"/>
        </w:rPr>
        <w:t>itate al</w:t>
      </w:r>
      <w:r>
        <w:t>0.00aga</w:t>
      </w:r>
      <w:r>
        <w:rPr>
          <w:sz w:val="31"/>
          <w:vertAlign w:val="superscript"/>
        </w:rPr>
        <w:t>rele</w:t>
      </w:r>
      <w:r>
        <w:t>tă</w:t>
      </w:r>
      <w:r>
        <w:rPr>
          <w:sz w:val="31"/>
          <w:vertAlign w:val="subscript"/>
        </w:rPr>
        <w:t>la</w:t>
      </w:r>
    </w:p>
    <w:p w:rsidR="00692D50" w:rsidRDefault="00B136CE">
      <w:pPr>
        <w:spacing w:after="1369" w:line="1793" w:lineRule="auto"/>
        <w:ind w:left="6"/>
      </w:pPr>
      <w:r>
        <w:t>ș</w:t>
      </w:r>
      <w:r>
        <w:t>eful de sală și de 3 candidați din sala respectivă. La ora 1</w:t>
      </w:r>
      <w:r>
        <w:rPr>
          <w:sz w:val="31"/>
          <w:vertAlign w:val="superscript"/>
        </w:rPr>
        <w:t>se desigilează sacii în toate sălile de concurs din toate cent</w:t>
      </w:r>
      <w:r>
        <w:rPr>
          <w:sz w:val="31"/>
          <w:vertAlign w:val="subscript"/>
        </w:rPr>
        <w:t>universitare. Li se împart apoi candidaților caietele cu întrebări,</w:t>
      </w:r>
      <w:r>
        <w:t>ț</w:t>
      </w:r>
      <w:r>
        <w:t>inându-se cont de tipu</w:t>
      </w:r>
      <w:r>
        <w:t xml:space="preserve">l de grilă primit anterior. Din momencare în sala de concurs a fost distribuit ultimul cmăsurarea timpului de concurs, care este de 4 ore. </w:t>
      </w:r>
      <w:r>
        <w:rPr>
          <w:sz w:val="31"/>
          <w:vertAlign w:val="superscript"/>
        </w:rPr>
        <w:t xml:space="preserve">corespondența dintre caietul cu întrebări și tipul de grilă </w:t>
      </w:r>
      <w:r>
        <w:rPr>
          <w:sz w:val="31"/>
          <w:vertAlign w:val="superscript"/>
        </w:rPr>
        <w:lastRenderedPageBreak/>
        <w:t>primit</w:t>
      </w:r>
      <w:r>
        <w:t xml:space="preserve">care este afișată) și informează candidații despre </w:t>
      </w:r>
      <w:r>
        <w:t>începere și ora de terminare a concursului.notează la loc vizibil (fie prin scriere pe tablă, fie pe o hârtie,(5) Fiecare candidat verifică caietul cu întrebări,greșeli de tipărireȘeful de salăaiet începe precum șiora detul în</w:t>
      </w:r>
    </w:p>
    <w:p w:rsidR="00692D50" w:rsidRDefault="00B136CE">
      <w:pPr>
        <w:spacing w:after="2245"/>
        <w:ind w:left="6"/>
      </w:pPr>
      <w:r>
        <w:t>anterior. La solicitarea cand</w:t>
      </w:r>
      <w:r>
        <w:t>idatului, caietele cu sunt înlocuite de șeful de sală.tipul de grilă și cel al caietului cu întrebări revine candidatului.copieze sau să aibă asupra lor aparatură electronicniciun fel de materiale scrise, să discute cu ceilalți candidați</w:t>
      </w:r>
      <w:r>
        <w:rPr>
          <w:sz w:val="31"/>
          <w:vertAlign w:val="subscript"/>
        </w:rPr>
        <w:t>comunicare. Materia</w:t>
      </w:r>
      <w:r>
        <w:rPr>
          <w:sz w:val="31"/>
          <w:vertAlign w:val="subscript"/>
        </w:rPr>
        <w:t>lele documentare sunt depozitate</w:t>
      </w:r>
      <w:r>
        <w:t>loc din sală unde candidații nu au acces până la tedeschiderii sacilor cu caietele cu întrebări (ora 10.00) nu mai auacces în sala de concurs.(6)(7)(8) Întreaga responsabilitate asupra corespondenței În timpul concursului ca</w:t>
      </w:r>
      <w:r>
        <w:t>ndidații nu au voie să  Candidații care nu sunt prezenți în sală în momrminareaconsulte într-un dintreă deentul, să</w:t>
      </w:r>
    </w:p>
    <w:p w:rsidR="00692D50" w:rsidRDefault="00B136CE">
      <w:pPr>
        <w:spacing w:after="0" w:line="692" w:lineRule="auto"/>
        <w:ind w:left="-5"/>
      </w:pPr>
      <w:r>
        <w:t>concursului. Tot aici se vor depozita și telefoanele mobile,</w:t>
      </w:r>
      <w:r>
        <w:rPr>
          <w:sz w:val="31"/>
          <w:vertAlign w:val="subscript"/>
        </w:rPr>
        <w:t xml:space="preserve">ceasuri sau alte dispozitive electronice de comunicare, ce vor fi </w:t>
      </w:r>
      <w:r>
        <w:t xml:space="preserve">strânge părul </w:t>
      </w:r>
      <w:r>
        <w:t>astfel încât urechile să fie vizibile</w:t>
      </w:r>
      <w:r>
        <w:rPr>
          <w:sz w:val="31"/>
          <w:vertAlign w:val="subscript"/>
        </w:rPr>
        <w:t>proteze auditive sunt rugați să le scoată pe perioada celor 4 închise pe toată durata probei de concurs. Candidaț</w:t>
      </w:r>
      <w:r>
        <w:t xml:space="preserve">, iar cei ce poartăii își vor informațiilor prin radiorecepție. Candidatele care </w:t>
      </w:r>
      <w:r>
        <w:rPr>
          <w:sz w:val="31"/>
          <w:vertAlign w:val="subscript"/>
        </w:rPr>
        <w:t>obiective (medicale, cult</w:t>
      </w:r>
      <w:r>
        <w:rPr>
          <w:sz w:val="31"/>
          <w:vertAlign w:val="subscript"/>
        </w:rPr>
        <w:t>urale etc.) poartă capul acoperit vor fide concurs, pentru a se evita suspiciunea de transm</w:t>
      </w:r>
      <w:r>
        <w:t>din motiveitere aore</w:t>
      </w:r>
    </w:p>
    <w:p w:rsidR="00692D50" w:rsidRDefault="00B136CE">
      <w:pPr>
        <w:spacing w:after="1646" w:line="216" w:lineRule="auto"/>
        <w:ind w:left="6"/>
      </w:pPr>
      <w:r>
        <w:t>eliminarea din concurs. Candidaților le este permis să păstrezeasupra identității) este considerată fraudă și se sconcursului a oricărei aparatu</w:t>
      </w:r>
      <w:r>
        <w:t>ri de transmisie, înșcandidați, copiere, păstrarea asupra candidatului îcandidaților respectivi. Orice abatere (comunicare e solicita controlulancționează cu</w:t>
      </w:r>
      <w:r>
        <w:rPr>
          <w:sz w:val="31"/>
          <w:vertAlign w:val="superscript"/>
        </w:rPr>
        <w:t>nor suspiciuni</w:t>
      </w:r>
      <w:r>
        <w:t xml:space="preserve">n timpulelăciunetru a seîntre </w:t>
      </w:r>
      <w:r>
        <w:rPr>
          <w:sz w:val="31"/>
          <w:vertAlign w:val="superscript"/>
        </w:rPr>
        <w:t>confirma lipsa aparaturii de comunicare. În cazul u</w:t>
      </w:r>
      <w:r>
        <w:t>just</w:t>
      </w:r>
      <w:r>
        <w:t>ificate, din dispoziția șefului de sală se poat</w:t>
      </w:r>
      <w:r>
        <w:rPr>
          <w:sz w:val="31"/>
          <w:vertAlign w:val="subscript"/>
        </w:rPr>
        <w:t>însoțite de o supraveghetoare la grupul sanitar pen</w:t>
      </w:r>
    </w:p>
    <w:p w:rsidR="00692D50" w:rsidRDefault="00B136CE">
      <w:pPr>
        <w:spacing w:after="4275"/>
        <w:ind w:left="6"/>
      </w:pPr>
      <w:r>
        <w:t>obligația să înceteze completarea grilei de răspunsde sală să predea lucrarea și sunt însoțiți de un supraveghetorcel de-al doilea avertisment nu se liniștes</w:t>
      </w:r>
      <w:r>
        <w:t>c, sunt rugați de șefde sală să își revizuiască atitudinea. În cazul în care nici dupîn afara sălii de concurs. În acest caz se întocmește un proces-concurs sau îi perturbă pe alți candidați sunt avertizați de șefutilizare personală. Candidații care tulbur</w:t>
      </w:r>
      <w:r>
        <w:t>ă liniștambalaj transparent, în cantități rezonabile și numcafea/apă/răcoritoare și ciocolată/sandviciuri/biscpe perioada celor 4 ore de concurs o sticluță cuverbal semnat de șeful de sală și supraveghetorii drespectivă, iar cel în cauză predă grila de răs</w:t>
      </w:r>
      <w:r>
        <w:t xml:space="preserve">puns și caietul cuîntrebări și părăsește sala de concurs.în intervalul orar </w:t>
      </w:r>
      <w:r>
        <w:lastRenderedPageBreak/>
        <w:t>10.00—14.00, site-urile oficiale</w:t>
      </w:r>
      <w:r>
        <w:rPr>
          <w:sz w:val="31"/>
          <w:vertAlign w:val="subscript"/>
        </w:rPr>
        <w:t>universităților de medicină și farmacie își suspendă activitatea.</w:t>
      </w:r>
      <w:r>
        <w:t>(9)</w:t>
      </w:r>
      <w:r>
        <w:rPr>
          <w:sz w:val="31"/>
          <w:vertAlign w:val="subscript"/>
        </w:rPr>
        <w:t>(10)</w:t>
      </w:r>
      <w:r>
        <w:t xml:space="preserve"> Din motive de securitate cibernetică, în ziua concursului, La expirarea tim</w:t>
      </w:r>
      <w:r>
        <w:t>pului de concurs toți candidațea în sala deuiți numai cu</w:t>
      </w:r>
      <w:r>
        <w:rPr>
          <w:sz w:val="31"/>
          <w:vertAlign w:val="superscript"/>
        </w:rPr>
        <w:t>. Cei care nu</w:t>
      </w:r>
      <w:r>
        <w:t>ai pentruin sala dacă aleii auululă</w:t>
      </w:r>
    </w:p>
    <w:p w:rsidR="00692D50" w:rsidRDefault="00B136CE">
      <w:pPr>
        <w:spacing w:after="4218"/>
        <w:ind w:left="6"/>
      </w:pPr>
      <w:r>
        <w:t>se supun acestei obligații vor fi avertizați de șeful de sală;și după avertizare candidatul va continua completarea grilei derăspuns, acesta poate fi s</w:t>
      </w:r>
      <w:r>
        <w:t>ancționat prin eliminarea din concurs.Eliminarea va fi consemnată în procesul-verbal al srespective.</w:t>
      </w:r>
      <w:r>
        <w:tab/>
        <w:t>ălii autorului și a încă 2 candidați din sala respectivăsemnătură, șefului de sală. Corectura acestor grilerămâne în posesia candidaților, cu excepția celo</w:t>
      </w:r>
      <w:r>
        <w:t>r care, indiferent</w:t>
      </w:r>
      <w:r>
        <w:rPr>
          <w:sz w:val="31"/>
          <w:vertAlign w:val="superscript"/>
        </w:rPr>
        <w:t>sală, sub semnătură, grila de răspuns. Caietul cu î</w:t>
      </w:r>
      <w:r>
        <w:t>de motiv, părăsesc sala în primele 3 ore de concurs.menționați ca atare în procesul-verbal (nominal). C</w:t>
      </w:r>
      <w:r>
        <w:rPr>
          <w:sz w:val="31"/>
          <w:vertAlign w:val="subscript"/>
        </w:rPr>
        <w:t>semnătură, și pot părăsi sala doar după expirarea pminute de la începerea concursulu</w:t>
      </w:r>
      <w:r>
        <w:rPr>
          <w:sz w:val="31"/>
          <w:vertAlign w:val="subscript"/>
        </w:rPr>
        <w:t>i. Șeful de sală sretrag predau grila de răspuns și caietul cu întreblor „Retras din concurs”. Aceste grile sunt preluatdocumente pe baza cărora, în lista finală, pentru cs-a retras, se face mențiunea „Retras din concurs”.părăsirea sălii, niciunui candidat</w:t>
      </w:r>
      <w:r>
        <w:rPr>
          <w:sz w:val="31"/>
          <w:vertAlign w:val="subscript"/>
        </w:rPr>
        <w:t xml:space="preserve"> nu îi este permi</w:t>
      </w:r>
      <w:r>
        <w:rPr>
          <w:sz w:val="31"/>
          <w:vertAlign w:val="superscript"/>
        </w:rPr>
        <w:t xml:space="preserve">perioada desfășurării probei) pentru niciun motiv, </w:t>
      </w:r>
      <w:r>
        <w:t>pentru candidatul respectiv.situației în care un candidat are necesități fizioleste însoțit de 2 supraveghetori și poate lipsi din10 minute. Timpul absenței din sală nu prelungește (11)(12</w:t>
      </w:r>
      <w:r>
        <w:t>)(13) La terminarea concursului candidații predau șefului de Candidații absenți și cei care se retrag din concurs sunt Grilele de răspuns se predau de către candidațogice, caz în caresă revenirea (pe sală maximumandidatul caree, constituinddurata probeirim</w:t>
      </w:r>
      <w:r>
        <w:t>elor 30 de</w:t>
      </w:r>
      <w:r>
        <w:rPr>
          <w:sz w:val="31"/>
          <w:vertAlign w:val="superscript"/>
        </w:rPr>
        <w:t>cu excepția</w:t>
      </w:r>
      <w:r>
        <w:t>crie pe grila se face înei care se prezențaări, sub</w:t>
      </w:r>
      <w:r>
        <w:rPr>
          <w:sz w:val="31"/>
          <w:vertAlign w:val="superscript"/>
        </w:rPr>
        <w:t>ntrebări</w:t>
      </w:r>
      <w:r>
        <w:t xml:space="preserve"> Dupăi, sub</w:t>
      </w:r>
    </w:p>
    <w:p w:rsidR="00692D50" w:rsidRDefault="00B136CE">
      <w:pPr>
        <w:spacing w:after="1142"/>
        <w:ind w:left="6"/>
      </w:pPr>
      <w:r>
        <w:t>mod electronic prin scanare, în sala de concurs, în</w:t>
      </w:r>
    </w:p>
    <w:p w:rsidR="00692D50" w:rsidRDefault="00B136CE">
      <w:pPr>
        <w:spacing w:after="1486"/>
        <w:ind w:left="6"/>
      </w:pPr>
      <w:r>
        <w:t>anunțarea punctajului tuturor candidaților din sala respectivă,scanarea se reia în prezența acelorași persoane. Duacesta și pe grilele candidaților. În cazul unor deficiențe tehnice,nominalizați în procesul-verbal al sălii și care voșeful de sală, în preze</w:t>
      </w:r>
      <w:r>
        <w:t>nța a 3 candidați, ambalează și sigil, care vor fir semna înpă</w:t>
      </w:r>
    </w:p>
    <w:p w:rsidR="00692D50" w:rsidRDefault="00B136CE">
      <w:pPr>
        <w:spacing w:after="2080"/>
        <w:ind w:left="6"/>
      </w:pPr>
      <w:r>
        <w:t>(memory stick) predate de personalul desemnat pentr externăează</w:t>
      </w:r>
    </w:p>
    <w:p w:rsidR="00692D50" w:rsidRDefault="00B136CE">
      <w:pPr>
        <w:spacing w:after="2725"/>
        <w:ind w:left="6"/>
      </w:pPr>
      <w:r>
        <w:t>ambalate separat și poartă mențiunea „Anulat”.rămân pe locurile stabilite la intrarea în sală.operațiunea de scanare. Pe durata corectării lucrărplicul cu grilele corectate și unitățile de memoriemențiunea „Retras din concurs” și grile „Anulat”) s</w:t>
      </w:r>
      <w:r>
        <w:rPr>
          <w:sz w:val="31"/>
          <w:vertAlign w:val="superscript"/>
        </w:rPr>
        <w:t>se ambale</w:t>
      </w:r>
      <w:r>
        <w:rPr>
          <w:sz w:val="31"/>
          <w:vertAlign w:val="superscript"/>
        </w:rPr>
        <w:t>ază separat.</w:t>
      </w:r>
      <w:r>
        <w:t>(16)(14)(15) Grilele de răspuns cu mențiunea „Retras din co Pe fiecare plic cu grile (grile corectate, gri Grilele de răspuns greșite și cele nefolosite sunt</w:t>
      </w:r>
      <w:r>
        <w:rPr>
          <w:sz w:val="31"/>
          <w:vertAlign w:val="superscript"/>
        </w:rPr>
        <w:t>e menționează</w:t>
      </w:r>
      <w:r>
        <w:t>ate, respectivilor candidațiincurs”le cuu</w:t>
      </w:r>
    </w:p>
    <w:p w:rsidR="00692D50" w:rsidRDefault="00B136CE">
      <w:pPr>
        <w:spacing w:after="864"/>
        <w:ind w:left="6"/>
      </w:pPr>
      <w:r>
        <w:t>sala, numărul de candidați, numă</w:t>
      </w:r>
      <w:r>
        <w:t>rul de grile corect„Retras din concurs”, „Anulat”.numărul de candidați înscriși, candidați prezenți, (17) Șefii de sală completează un proces-verbal prigrile deexternăilor devind</w:t>
      </w:r>
    </w:p>
    <w:p w:rsidR="00692D50" w:rsidRDefault="00B136CE">
      <w:pPr>
        <w:spacing w:after="739" w:line="813" w:lineRule="auto"/>
        <w:ind w:left="6"/>
      </w:pPr>
      <w:r>
        <w:lastRenderedPageBreak/>
        <w:t>răspuns, caiete cu întrebări și unități de memorie (scanare a grilelor. Proce</w:t>
      </w:r>
      <w:r>
        <w:t xml:space="preserve">sele-verbale sunt semnate de șefii desală, supraveghetori și 3 candidați.de rezidențiat răspunzător de locația respectivă de concurs.locale de rezidențiat. Pentru sigilare se folosesc clești speciali,rezidențiat. Camerele în care se depozitează sacii sunt </w:t>
      </w:r>
      <w:r>
        <w:t>sigilatede președintele comisiei locale de rezidențiat și sunt asiguratprin pază permanentă (jandarmi).memory stick) returnate, după încheierea operațiun(18)(19) Coletele și procesele-verbale sunt puse în sac Sacii sunt transportați la sediul comisiei loci</w:t>
      </w:r>
      <w:r>
        <w:t>lor comisieia localăale dei, caree sunt sigilați la rândul lor și predați reprezentanț care se găsesc la reprezentantul desemnat de comisi</w:t>
      </w:r>
    </w:p>
    <w:p w:rsidR="00692D50" w:rsidRDefault="00B136CE">
      <w:pPr>
        <w:spacing w:after="3" w:line="259" w:lineRule="auto"/>
        <w:ind w:left="11" w:right="1"/>
        <w:jc w:val="center"/>
      </w:pPr>
      <w:r>
        <w:t>CAPITOLUL V</w:t>
      </w:r>
    </w:p>
    <w:p w:rsidR="00692D50" w:rsidRDefault="00B136CE">
      <w:pPr>
        <w:pStyle w:val="Titlu2"/>
        <w:spacing w:after="1947"/>
        <w:ind w:left="11" w:right="2"/>
      </w:pPr>
      <w:r>
        <w:t>Clasificarea candidaților</w:t>
      </w:r>
    </w:p>
    <w:p w:rsidR="00692D50" w:rsidRDefault="00B136CE">
      <w:pPr>
        <w:spacing w:after="6229"/>
        <w:ind w:left="6"/>
      </w:pPr>
      <w:r>
        <w:t>din sediul securizat către comisiile locale de reziora 13.00, în ziua concursul</w:t>
      </w:r>
      <w:r>
        <w:t>ui, în format electronic securizat.Comisiile locale de rezidențiat multiplică grilele cu răspunsuricorecte, le sigilează în plicuri corespunzătoare fiecărei săli deconcurs și le distribuie în sălile de concurs prin delegați însoțde personal de pază (2—3 pe</w:t>
      </w:r>
      <w:r>
        <w:t xml:space="preserve">rsoane pentru fiecare coclădire). Plicul este înmânat șefului de sală de cădupă minimum 15 minute de la </w:t>
      </w:r>
      <w:r>
        <w:t>expirarea celor 4 ore Art. 17. — (1) Grilele cu răspunsurile corecte sunt transmisedențiat, dupătre delegațide concursrp deleiți grilelor pentru corecta</w:t>
      </w:r>
      <w:r>
        <w:t>t.și după predarea de către toți candidații din sala de specialiști care au alcătuit întrebările de conc(2) Atât membrii Comisiei centrale de rezidențiat, respectivă aurs, cât șigrupurilecrat la</w:t>
      </w:r>
    </w:p>
    <w:p w:rsidR="00692D50" w:rsidRDefault="00B136CE">
      <w:pPr>
        <w:spacing w:after="1028" w:line="2984" w:lineRule="auto"/>
        <w:ind w:left="6"/>
      </w:pPr>
      <w:r>
        <w:t>membrii comisiilor locale de rezidențiat care au lu</w:t>
      </w:r>
      <w:r>
        <w:rPr>
          <w:sz w:val="31"/>
          <w:vertAlign w:val="superscript"/>
        </w:rPr>
        <w:t>concurs.</w:t>
      </w:r>
      <w:r>
        <w:t>mu</w:t>
      </w:r>
      <w:r>
        <w:t xml:space="preserve">ltiplicarea grilelor cu răspunsurile corecte au </w:t>
      </w:r>
      <w:r>
        <w:lastRenderedPageBreak/>
        <w:t>opăstra secretul acestora până la expirarea celor 4 și pe site-urile universităților de medicină și farorganizatoare în ziua concursului, începând cu ora 16.00.depuse privind răspunsurile corecte la întrebări</w:t>
      </w:r>
      <w:r>
        <w:t>le de concurs și</w:t>
      </w:r>
      <w:r>
        <w:rPr>
          <w:sz w:val="31"/>
          <w:vertAlign w:val="superscript"/>
        </w:rPr>
        <w:t>instituții nu se iau în considerare.</w:t>
      </w:r>
      <w:r>
        <w:t xml:space="preserve">expirarea termenului mai sus menționat sau </w:t>
      </w:r>
      <w:r>
        <w:t>adresatedepunere a contestațiilor, printr-un proces-verbal,</w:t>
      </w:r>
      <w:r>
        <w:rPr>
          <w:sz w:val="31"/>
          <w:vertAlign w:val="superscript"/>
        </w:rPr>
        <w:t>definitive, în termen de 48 de ore de la expirarea termenulu</w:t>
      </w:r>
      <w:r>
        <w:rPr>
          <w:sz w:val="31"/>
          <w:vertAlign w:val="subscript"/>
        </w:rPr>
        <w:t>contestațiile depuse și comunică răspunsur</w:t>
      </w:r>
      <w:r>
        <w:rPr>
          <w:sz w:val="31"/>
          <w:vertAlign w:val="subscript"/>
        </w:rPr>
        <w:t>ile corec</w:t>
      </w:r>
      <w:r>
        <w:t xml:space="preserve">întrebările de concurs. Grupurile de specialiști ande </w:t>
      </w:r>
      <w:r>
        <w:lastRenderedPageBreak/>
        <w:t>rezidențiat convoacă grupurile de specialiști care au formulat</w:t>
      </w:r>
      <w:r>
        <w:rPr>
          <w:sz w:val="31"/>
          <w:vertAlign w:val="subscript"/>
        </w:rPr>
        <w:t>ore de la expirarea termenului de depunere. Comisiale înaintează Comisiei centrale de rezidențiat în t</w:t>
      </w:r>
      <w:r>
        <w:t>2024farmacie unde a fost susț</w:t>
      </w:r>
      <w:r>
        <w:t>inut concursul, numai prinde concurs anunțat pe site-ul universității de medi</w:t>
      </w:r>
      <w:r>
        <w:rPr>
          <w:sz w:val="31"/>
          <w:vertAlign w:val="superscript"/>
        </w:rPr>
        <w:t xml:space="preserve">corecte sunt depuse de candidați </w:t>
      </w:r>
      <w:r>
        <w:rPr>
          <w:sz w:val="31"/>
          <w:vertAlign w:val="superscript"/>
        </w:rPr>
        <w:t>până la data de 18 noiemb</w:t>
      </w:r>
      <w:r>
        <w:t>(3)Art. 18. — (1) Eventualele contestații privind răsp</w:t>
      </w:r>
      <w:r>
        <w:rPr>
          <w:sz w:val="31"/>
          <w:vertAlign w:val="subscript"/>
        </w:rPr>
        <w:t>(2)</w:t>
      </w:r>
      <w:r>
        <w:t>, ora 16.00. Contestațiile se depun la sediul c Grila corectă se</w:t>
      </w:r>
      <w:r>
        <w:t xml:space="preserve"> afișează pe site-ul oficial al Comisia locală de rezidențiat centralizează contestațiileermen de două semnat de toți rezidențiatuluiomisiei localebligația de ate </w:t>
      </w:r>
      <w:r>
        <w:lastRenderedPageBreak/>
        <w:t>rămaseorectarea centrală</w:t>
      </w:r>
      <w:r>
        <w:rPr>
          <w:sz w:val="31"/>
          <w:vertAlign w:val="subscript"/>
        </w:rPr>
        <w:t>alizează</w:t>
      </w:r>
      <w:r>
        <w:t>unsurilecină șiore de poștă dupămacie altor</w:t>
      </w:r>
      <w:r>
        <w:rPr>
          <w:sz w:val="31"/>
          <w:vertAlign w:val="superscript"/>
        </w:rPr>
        <w:t>i de</w:t>
      </w:r>
      <w:r>
        <w:t>rie electronic</w:t>
      </w:r>
      <w:r>
        <w:t>ă. Nu se pot depune contestații privind cmanuală a grilelor de concurs. Contestațiile depuse</w:t>
      </w:r>
    </w:p>
    <w:p w:rsidR="00692D50" w:rsidRDefault="00B136CE">
      <w:pPr>
        <w:spacing w:after="1369"/>
        <w:ind w:left="6"/>
      </w:pPr>
      <w:r>
        <w:t>membrii și înaintat Comisiei centrale de rezidențiat.Comunicarea grilei corecte rămase definitivă se facpublicarea pe site-ul rezidentiat.ms.ro, pe paginile de int</w:t>
      </w:r>
      <w:r>
        <w:t>ernetale universităților de medicină și farmacie și prinsediul comisiei locale de concurs și constituie răs afișarea lapuns lae prin</w:t>
      </w:r>
    </w:p>
    <w:p w:rsidR="00692D50" w:rsidRDefault="00B136CE">
      <w:pPr>
        <w:spacing w:after="683" w:line="788" w:lineRule="auto"/>
        <w:ind w:left="6"/>
      </w:pPr>
      <w:r>
        <w:t>contestațiile primite.soluționează de către comisia locală în data de 18 (3) Solicitările privind rescanarea grilelor de co</w:t>
      </w:r>
      <w:r>
        <w:t>nnoiembriecurs se 2024cu cele din sălile de concurs. Rezultatul rescanări, începând cu ora 17.00, pe o stație de corectură similară</w:t>
      </w:r>
    </w:p>
    <w:p w:rsidR="00692D50" w:rsidRDefault="00B136CE">
      <w:pPr>
        <w:spacing w:line="1617" w:lineRule="auto"/>
        <w:ind w:left="6"/>
      </w:pPr>
      <w:r>
        <w:t>organizează concursul există o comisie de specialișîntr-un proces-verbal semnat de toți responsabilii grupurilor delucru. An</w:t>
      </w:r>
      <w:r>
        <w:t>ularea întrebărilor duce la anularea punctelor acordatela întrebările respective pentru toți candidații.</w:t>
      </w:r>
      <w:r>
        <w:rPr>
          <w:sz w:val="31"/>
          <w:vertAlign w:val="superscript"/>
        </w:rPr>
        <w:t>prin act administrativ al rectorului, care procedea</w:t>
      </w:r>
      <w:r>
        <w:t xml:space="preserve">decât persoanele care formează comisia menționată.respectivă niciun fel de material. În sala </w:t>
      </w:r>
      <w:r>
        <w:lastRenderedPageBreak/>
        <w:t>respecti</w:t>
      </w:r>
      <w:r>
        <w:t>vă nu au accesacestei comisii nu au voie să introducă sau să scoacel târziu în data de 18 noiembrie 2024, ora 16.00.domenii, și le va transmite Comisiei centrale de recriptată pe suportul electronic pe care au fost saltoate sălile de concurs din centrul un</w:t>
      </w:r>
      <w:r>
        <w:t>iversitar ressemnalând într-un proces-verbal eventualele neconcordanțe.că există întrebări care prezintă vicii de formulardesfacerea sacilor și la verificarea conținutului fiecărui colet,</w:t>
      </w:r>
      <w:r>
        <w:rPr>
          <w:sz w:val="31"/>
          <w:vertAlign w:val="superscript"/>
        </w:rPr>
        <w:t>concurs transmite în format electronic securizat Co</w:t>
      </w:r>
      <w:r>
        <w:t>centrale de rezide</w:t>
      </w:r>
      <w:r>
        <w:t xml:space="preserve">nțiat, până cel târziu în data de 18 </w:t>
      </w:r>
      <w:r>
        <w:t>noirămase definitivă, punctajele comunicate în săli po</w:t>
      </w:r>
      <w:r>
        <w:rPr>
          <w:sz w:val="31"/>
          <w:vertAlign w:val="subscript"/>
        </w:rPr>
        <w:t>modificări.</w:t>
      </w:r>
      <w:r>
        <w:t>transmisă comisiei centrale la finalizarea procesului.consemnează într-un proces-verbal, o copie a acestuArt. 19. — (1) La nivelul fiecărui centru univers</w:t>
      </w:r>
      <w:r>
        <w:t>itar în care se(3)(2)</w:t>
      </w:r>
      <w:r>
        <w:rPr>
          <w:sz w:val="31"/>
          <w:vertAlign w:val="subscript"/>
        </w:rPr>
        <w:t>(5)</w:t>
      </w:r>
      <w:r>
        <w:t>(4) Comisia desemnată la alin. (1) va colecta rezultatele din Dacă în urma contestării întrebărilor comisia a În urma analizării contestațiilor și stabilirii Comisia de specialiști care a alcătuit întrebărpectiv, în forma grilei cor</w:t>
      </w:r>
      <w:r>
        <w:t>ectetă în/din salati, desemnați</w:t>
      </w:r>
      <w:r>
        <w:rPr>
          <w:sz w:val="31"/>
          <w:vertAlign w:val="superscript"/>
        </w:rPr>
        <w:t>e, aceste</w:t>
      </w:r>
      <w:r>
        <w:t xml:space="preserve">vate, pepreciazăt suferiia </w:t>
      </w:r>
      <w:r>
        <w:lastRenderedPageBreak/>
        <w:t>fiindembrieile deză lamisieii se</w:t>
      </w:r>
      <w:r>
        <w:rPr>
          <w:sz w:val="31"/>
          <w:vertAlign w:val="subscript"/>
        </w:rPr>
        <w:t xml:space="preserve">ă </w:t>
      </w:r>
      <w:r>
        <w:t>întrebări sunt anulate, hotărârea luată urmând a fi consemnat</w:t>
      </w:r>
    </w:p>
    <w:p w:rsidR="00692D50" w:rsidRDefault="00B136CE">
      <w:pPr>
        <w:spacing w:after="0" w:line="259" w:lineRule="auto"/>
        <w:ind w:left="0" w:firstLine="0"/>
        <w:jc w:val="right"/>
      </w:pPr>
      <w:r>
        <w:t>zidențiat până Membrii</w:t>
      </w:r>
    </w:p>
    <w:p w:rsidR="00692D50" w:rsidRDefault="00B136CE">
      <w:pPr>
        <w:spacing w:after="2764"/>
        <w:ind w:left="6"/>
      </w:pPr>
      <w:r>
        <w:t>universitare, indiferent dacă au contestat sau nu gtuturor candidațilo</w:t>
      </w:r>
      <w:r>
        <w:t>r de la domeniul respectiv din toate centalcătuirea clasificărilor naționale.2024de concurs și prelucrarea acestora prin aplicarea grilei corecterămase definitivă se fac de către o comisie de specdesemnată de Comisia centrală de rezidențiat în vedalcătuiri</w:t>
      </w:r>
      <w:r>
        <w:t>i clasificărilor finale pe domenii.(4)Art. 20. — Grila corectă rămasă definitivă este apl, ora 17.00, grilele master și echivalențele ne Centralizarea rezultatelor din cele 6 centre uncesare pentruiversitarerila cuialiștiicatăerearele</w:t>
      </w:r>
    </w:p>
    <w:p w:rsidR="00692D50" w:rsidRDefault="00B136CE">
      <w:pPr>
        <w:spacing w:after="1980"/>
        <w:ind w:left="6"/>
      </w:pPr>
      <w:r>
        <w:rPr>
          <w:sz w:val="31"/>
          <w:vertAlign w:val="superscript"/>
        </w:rPr>
        <w:t>răspunsuri anunțată î</w:t>
      </w:r>
      <w:r>
        <w:rPr>
          <w:sz w:val="31"/>
          <w:vertAlign w:val="superscript"/>
        </w:rPr>
        <w:t>n sălile de concurs.electronică a rezultatelor din toate centrele universitare în ca</w:t>
      </w:r>
      <w:r>
        <w:t>s-a desfășurat concursul, stabilite în urma aplicărArt. 21. — (1) Clasificarea pe domenii rezultă prin unificareaii grilei corectereru</w:t>
      </w:r>
    </w:p>
    <w:p w:rsidR="00692D50" w:rsidRDefault="00B136CE">
      <w:pPr>
        <w:spacing w:after="1203"/>
        <w:ind w:left="6"/>
      </w:pPr>
      <w:r>
        <w:t>nominale ale candidaților vor fi retrase de pe siterămase definitivă. Clasificarea este națională și se face pentfiecare domeniu pentru care a fost organizat concursul.site-ul rezidentiat.ms.ro și pe paginile de interne</w:t>
      </w:r>
      <w:r>
        <w:rPr>
          <w:sz w:val="31"/>
          <w:vertAlign w:val="superscript"/>
        </w:rPr>
        <w:t>6 universități de medicină și farmaci</w:t>
      </w:r>
      <w:r>
        <w:rPr>
          <w:sz w:val="31"/>
          <w:vertAlign w:val="superscript"/>
        </w:rPr>
        <w:t>e.</w:t>
      </w:r>
      <w:r>
        <w:t>(2)(3) Clasificările prevăzute la alin. (1) se vor afișa simultan pe La data afișării clasificărilor prevăzute la alin. (1), listelt ale celor-ule</w:t>
      </w:r>
    </w:p>
    <w:p w:rsidR="00692D50" w:rsidRDefault="00B136CE">
      <w:pPr>
        <w:tabs>
          <w:tab w:val="right" w:pos="5542"/>
        </w:tabs>
        <w:spacing w:after="339"/>
        <w:ind w:left="-4" w:firstLine="0"/>
        <w:jc w:val="left"/>
      </w:pPr>
      <w:r>
        <w:t>rezidentiat.ms.ro și de pe paginile de internet ale6 universități de medicină și farmacie.</w:t>
      </w:r>
      <w:r>
        <w:tab/>
        <w:t xml:space="preserve"> celor</w:t>
      </w:r>
    </w:p>
    <w:p w:rsidR="00692D50" w:rsidRDefault="00B136CE">
      <w:pPr>
        <w:spacing w:after="213" w:line="259" w:lineRule="auto"/>
        <w:ind w:left="11" w:right="1"/>
        <w:jc w:val="center"/>
      </w:pPr>
      <w:r>
        <w:t>CAPITOLUL</w:t>
      </w:r>
      <w:r>
        <w:t xml:space="preserve"> VI</w:t>
      </w:r>
    </w:p>
    <w:p w:rsidR="00692D50" w:rsidRDefault="00B136CE">
      <w:pPr>
        <w:pStyle w:val="Titlu2"/>
        <w:spacing w:after="708"/>
        <w:ind w:left="11" w:right="2"/>
      </w:pPr>
      <w:r>
        <w:t>Rezultate. Alegerea postului sau a locului în specialitate și a centrelor de pregătire</w:t>
      </w:r>
    </w:p>
    <w:p w:rsidR="00692D50" w:rsidRDefault="00B136CE">
      <w:pPr>
        <w:spacing w:after="2564"/>
        <w:ind w:left="6"/>
      </w:pPr>
      <w:r>
        <w:t>în timp util prin mass-media și pe paginile de inteuniversităților de medicină și farmacie și pe site-Art. 22. — Data afișării clasificărilor pe domenii este anunțat</w:t>
      </w:r>
      <w:r>
        <w:t>ărnet ale</w:t>
      </w:r>
      <w:r>
        <w:rPr>
          <w:sz w:val="31"/>
          <w:vertAlign w:val="subscript"/>
        </w:rPr>
        <w:t>ul</w:t>
      </w:r>
    </w:p>
    <w:p w:rsidR="00692D50" w:rsidRDefault="00B136CE">
      <w:pPr>
        <w:spacing w:after="2562"/>
        <w:ind w:left="6"/>
      </w:pPr>
      <w:r>
        <w:t>Timișoara. Dacă repartiția nu se finalizează în priorar 9.00—21.00. Candidații se vor putea prezenta î</w:t>
      </w:r>
      <w:r>
        <w:rPr>
          <w:sz w:val="31"/>
          <w:vertAlign w:val="superscript"/>
        </w:rPr>
        <w:t>Constanța, Craiova, Galați, Iași, Oradea, Sibiu, Târezidentiat.ms.ro.</w:t>
      </w:r>
      <w:r>
        <w:t>centrelor de pregătire se face prin teleconferință,punctajului și a clasi</w:t>
      </w:r>
      <w:r>
        <w:t>ficărilor anunțate, în 3 zile consecutive,</w:t>
      </w:r>
      <w:r>
        <w:rPr>
          <w:sz w:val="31"/>
          <w:vertAlign w:val="superscript"/>
        </w:rPr>
        <w:t>învățământ superior cu profil medical acreditate, î</w:t>
      </w:r>
      <w:r>
        <w:t>centrele universitare: Arad, Brașov, București, Cluj-Napoca,stabilite de comun acord între Ministerul SănătățiiArt. 23. — (1) Alegerea locurilor/posturilor în spec</w:t>
      </w:r>
      <w:r>
        <w:t>ialitate și ama zi, respectiv și instituțiile dergu Mureș saun unul dintrenua în ziuan intervalul pe bazaână la</w:t>
      </w:r>
    </w:p>
    <w:p w:rsidR="00692D50" w:rsidRDefault="00B136CE">
      <w:pPr>
        <w:spacing w:after="1925"/>
        <w:ind w:left="6"/>
      </w:pPr>
      <w:r>
        <w:t>în cea de-a doua sau în cea de-a treia zi, va contiurmătoare în același interval orar sau, după caz, pepuizarea locurilor/posturilor publicate l</w:t>
      </w:r>
      <w:r>
        <w:t>a concurscandidaților care au dreptul de a alege un loc/post. Locuril sau a</w:t>
      </w:r>
    </w:p>
    <w:p w:rsidR="00692D50" w:rsidRDefault="00B136CE">
      <w:pPr>
        <w:spacing w:after="4063"/>
        <w:ind w:left="6"/>
      </w:pPr>
      <w:r>
        <w:lastRenderedPageBreak/>
        <w:t xml:space="preserve">alese și procesele-verbale ale sesiunii de alegeri </w:t>
      </w:r>
      <w:r>
        <w:rPr>
          <w:sz w:val="31"/>
          <w:vertAlign w:val="superscript"/>
        </w:rPr>
        <w:t>Ministerului Sănătății listele nominale, inclusiv în format</w:t>
      </w:r>
      <w:r>
        <w:t>electronic, privind locurile/posturile, specialitățla sfârșitul fiecăr</w:t>
      </w:r>
      <w:r>
        <w:t>ei zile de repartiție. În urma alegerii locului/postului și a centrului de pregătire în specialitate se vor înposturile rămase disponibile se vor afișa pe pagina de internet(ile și centrelecu semnăturileaintae și</w:t>
      </w:r>
    </w:p>
    <w:p w:rsidR="00692D50" w:rsidRDefault="00B136CE">
      <w:pPr>
        <w:spacing w:after="3515"/>
        <w:ind w:left="6"/>
      </w:pPr>
      <w:r>
        <w:t>la alin. (1) se vor institui comisii locale</w:t>
      </w:r>
      <w:r>
        <w:t xml:space="preserve"> de alegere a locurila posturilor, formate din reprezentanți ai direcțiepublică din județul respectiv sau, după caz, ai DirSănătate Publică a Municipiului București și ai insînvățământ superior cu profil medical în cauză. Comisiile vor fiformate din minimu</w:t>
      </w:r>
      <w:r>
        <w:t>m 6—8 membri. Președintele și memacestei comisii se desemnează prin act administraticandidaților), în termen de 3 zile lucrătoare.concurs vor fi coordonate de președintele Comisiei centrale de</w:t>
      </w:r>
      <w:r>
        <w:rPr>
          <w:sz w:val="31"/>
          <w:vertAlign w:val="superscript"/>
        </w:rPr>
        <w:t>rezidențiat. La sediul Comisiei centrale de reziden</w:t>
      </w:r>
      <w:r>
        <w:t>institui o co</w:t>
      </w:r>
      <w:r>
        <w:t>misie tehnică care va ține evidența loalese.(2)(3) La nivelul fiecărui centru universitar din cele Lucrările privind alegerea locurilor/posturilor publicate lacurilor/posturilori de sănătate nominalizatetituțiilor de</w:t>
      </w:r>
      <w:r>
        <w:rPr>
          <w:sz w:val="31"/>
          <w:vertAlign w:val="superscript"/>
        </w:rPr>
        <w:t>ț</w:t>
      </w:r>
      <w:r>
        <w:rPr>
          <w:sz w:val="31"/>
          <w:vertAlign w:val="superscript"/>
        </w:rPr>
        <w:t>iat se va</w:t>
      </w:r>
      <w:r>
        <w:t>ecției deu profilectorulor sau</w:t>
      </w:r>
      <w:r>
        <w:t>gal alv albrii</w:t>
      </w:r>
    </w:p>
    <w:p w:rsidR="00692D50" w:rsidRDefault="00B136CE">
      <w:pPr>
        <w:spacing w:after="2960"/>
        <w:ind w:left="6"/>
      </w:pPr>
      <w:r>
        <w:t xml:space="preserve">conducătorului instituției de învățământ superior cmedical. Vicepreședinte al acestei comisii este direxecutiv al direcției de sănătate publică sau înlocuitorul leacestuia. </w:t>
      </w:r>
      <w:r>
        <w:rPr>
          <w:sz w:val="31"/>
          <w:vertAlign w:val="superscript"/>
        </w:rPr>
        <w:t>candidat care alege loc/post o adeverință în care s</w:t>
      </w:r>
      <w:r>
        <w:t xml:space="preserve">menționa locul/postul, </w:t>
      </w:r>
      <w:r>
        <w:t>specialitatea și centrul universitar alese.Modelul adeverinței este pus la dispoziție de Comisia centralăde rezidențiat.(4)(5) Organizatorii asigură materialele de igienă și  Comisiile desemnate potrivit alin. (3) vor elibera fiecăru</w:t>
      </w:r>
      <w:r>
        <w:t>i</w:t>
      </w:r>
      <w:r>
        <w:rPr>
          <w:sz w:val="31"/>
          <w:vertAlign w:val="superscript"/>
        </w:rPr>
        <w:t>e vor</w:t>
      </w:r>
    </w:p>
    <w:p w:rsidR="00692D50" w:rsidRDefault="00B136CE">
      <w:pPr>
        <w:spacing w:after="5666"/>
        <w:ind w:left="6"/>
      </w:pPr>
      <w:r>
        <w:t>implicat în activitatea de alegere a locurilor/posturilor să poimplicat în activitatea de alegere a locurilor/poststabili sensul de deplasare pe coridoare către sălialegere/așteptare și toalete.sanitară necesare atât pentru candidați, cât și pendisp</w:t>
      </w:r>
      <w:r>
        <w:t>ensere cu dezinfectant pentru mâini, care vor fi reîncărcatepermanent.(6)(7) Organizatorii asigură săpun, prosoape de hârtie, Se recomandă candidaților, precum și personalultru personalulurilor și vorde protecțiele dearteui</w:t>
      </w:r>
    </w:p>
    <w:p w:rsidR="00692D50" w:rsidRDefault="00B136CE">
      <w:pPr>
        <w:spacing w:after="3926"/>
        <w:ind w:left="6"/>
      </w:pPr>
      <w:r>
        <w:t>măști medicale pe întreaga perio</w:t>
      </w:r>
      <w:r>
        <w:t>adă a prezenței în clădire.sunt prezenți la data, ora și locul fixate pentru alegerea pori a locului în specialitate și a centrului de predrepturile conferite de concurs.</w:t>
      </w:r>
      <w:r>
        <w:rPr>
          <w:sz w:val="31"/>
          <w:vertAlign w:val="superscript"/>
        </w:rPr>
        <w:t>au obligația ca în termen de 15 zile de la data înc</w:t>
      </w:r>
      <w:r>
        <w:t>contractului individual de muncă pe</w:t>
      </w:r>
      <w:r>
        <w:t xml:space="preserve"> durată determinnedeterminată, după caz, să depună la Ministerul Săangajamentul de plată pentru cea de-a doua specialitate.semestriale egale, în termen de maximum 60 de zilecalendaristice de la începutul semestrului. Neplatacondițiile stipulate în angajame</w:t>
      </w:r>
      <w:r>
        <w:t xml:space="preserve">ntul de plată atrage excldefinitivă din programul de pregătire.specialitatea în care sunt deja </w:t>
      </w:r>
      <w:r>
        <w:lastRenderedPageBreak/>
        <w:t>confirmați prin ordArt. 24. — (1) Candidații sau împuterniciții acestora care nu(2)(3)(4) Candidații care dețin un titlu de specialist și aleg loc/post Candidați</w:t>
      </w:r>
      <w:r>
        <w:t>i prevăzuți la alin. (2) nu pot alege  Plata taxei se face în lei, anual, în două tranin al ministruluigătire pierdloc/post îniat pentru taxei înată sauudereaostuluinătățiiheieriișe</w:t>
      </w:r>
    </w:p>
    <w:p w:rsidR="00692D50" w:rsidRDefault="00B136CE">
      <w:pPr>
        <w:spacing w:after="2403"/>
        <w:ind w:left="6"/>
      </w:pPr>
      <w:r>
        <w:t>sănătății. Candidații care la concursul de rezidențdomeniul medicină obțin</w:t>
      </w:r>
      <w:r>
        <w:t xml:space="preserve"> punctajul necesar pentru a specialitatea „Chirurgie orală și maxilo-facială” trebuie să deținăopta pentru la momentul alegerii locului/postului de rezident alicență de doctor-medic, cât și diploma de licență dentist/doctor-medic stomatolog.</w:t>
      </w:r>
      <w:r>
        <w:rPr>
          <w:sz w:val="31"/>
          <w:vertAlign w:val="superscript"/>
        </w:rPr>
        <w:t>alin. (2) și re</w:t>
      </w:r>
      <w:r>
        <w:rPr>
          <w:sz w:val="31"/>
          <w:vertAlign w:val="superscript"/>
        </w:rPr>
        <w:t>nunță la alegerea unui loc sau post, precum și organizarea și finanțarea rezidențiatului, aprobată</w:t>
      </w:r>
      <w:r>
        <w:t>nr. 103/2012, cu modificările și completările ulterioare.care se clasează în afara numărului de locuri/posturi publicatela concurs sunt declarați respinși.ale</w:t>
      </w:r>
      <w:r>
        <w:t xml:space="preserve">gerilor vor putea fi ocupate numai în condițiileart. 18(5)(6) Locurile și posturile rămase neocupate în urma finalizării Candidații care obțin punctajul minim prevăzut </w:t>
      </w:r>
      <w:r>
        <w:rPr>
          <w:sz w:val="15"/>
        </w:rPr>
        <w:t xml:space="preserve">1 </w:t>
      </w:r>
      <w:r>
        <w:t>ș</w:t>
      </w:r>
      <w:r>
        <w:t>i 18</w:t>
      </w:r>
      <w:r>
        <w:rPr>
          <w:sz w:val="15"/>
        </w:rPr>
        <w:t xml:space="preserve">2 </w:t>
      </w:r>
      <w:r>
        <w:t>din Ordonanța Guvernului nr. 18/2009 privindtât diploma de stabilite de prin Le</w:t>
      </w:r>
      <w:r>
        <w:t>geade medicla art. 4cei</w:t>
      </w:r>
    </w:p>
    <w:p w:rsidR="00692D50" w:rsidRDefault="00B136CE">
      <w:pPr>
        <w:spacing w:after="201" w:line="259" w:lineRule="auto"/>
        <w:ind w:left="11" w:right="1"/>
        <w:jc w:val="center"/>
      </w:pPr>
      <w:r>
        <w:t>CAPITOLUL VII</w:t>
      </w:r>
    </w:p>
    <w:p w:rsidR="00692D50" w:rsidRDefault="00B136CE">
      <w:pPr>
        <w:pStyle w:val="Titlu2"/>
        <w:spacing w:after="4392"/>
        <w:ind w:left="11" w:right="1"/>
      </w:pPr>
      <w:r>
        <w:t>Exemplificări privind tipurile de întrebări și modul de punctare</w:t>
      </w:r>
    </w:p>
    <w:p w:rsidR="00692D50" w:rsidRDefault="00B136CE">
      <w:pPr>
        <w:ind w:left="6"/>
      </w:pPr>
      <w:r>
        <w:t>întrebări pentru fiecare domeniu.complement simplu și întrebările de tip complement multiplu.</w:t>
      </w:r>
      <w:r>
        <w:rPr>
          <w:sz w:val="31"/>
          <w:vertAlign w:val="superscript"/>
        </w:rPr>
        <w:t>tipuri, astfel:</w:t>
      </w:r>
      <w:r>
        <w:t>singur răspuns corect posibil din 5; se notează fie</w:t>
      </w:r>
      <w:r>
        <w:rPr>
          <w:sz w:val="31"/>
          <w:vertAlign w:val="superscript"/>
        </w:rPr>
        <w:t>cu răspuns corect cu 4 puncte; dacă la aceste între</w:t>
      </w:r>
      <w:r>
        <w:t xml:space="preserve">candidații marchează mai mult sau mai puțin de un rcorect, întrebarea se anulează (punctaj 0);răspunsuri corecte A și C:candidatul marchează mai puțin de </w:t>
      </w:r>
      <w:r>
        <w:t xml:space="preserve">două sau mai mult4cu 2—4 răspunsuri corecte; fiecare întrebare cu răspcorecte este notată cu 5 puncte; dacă la aceste întrăspunsuri, întrebarea se anulează (punctaj Art. 25. — Caietele de concurs au un număr de 200 dArt. 26. — (1) Cele 200 de întrebări de </w:t>
      </w:r>
      <w:r>
        <w:t>concurs sun(3)a) 25% din total sunt întrebări tip complement simplu, cu unb) 75% din total sunt întrebări tip complement multiplu,(2) Exemplu de punctare: A B C D E = întrebare cu d În caietul de concurs se precizează întrebările0).care întrebaret de douăă</w:t>
      </w:r>
      <w:r>
        <w:t>spuns de tipunsurirebăribăriouă dee</w:t>
      </w:r>
    </w:p>
    <w:p w:rsidR="00692D50" w:rsidRDefault="00692D50">
      <w:pPr>
        <w:sectPr w:rsidR="00692D50">
          <w:type w:val="continuous"/>
          <w:pgSz w:w="11906" w:h="16838"/>
          <w:pgMar w:top="1015" w:right="293" w:bottom="693" w:left="287" w:header="708" w:footer="708" w:gutter="0"/>
          <w:cols w:num="2" w:space="240"/>
        </w:sectPr>
      </w:pPr>
    </w:p>
    <w:p w:rsidR="00692D50" w:rsidRDefault="00B136CE">
      <w:pPr>
        <w:spacing w:after="254"/>
        <w:ind w:left="206"/>
      </w:pPr>
      <w:r>
        <w:t>a) în cazul în care candidatul marchează corect A și C, acesta primește 5 puncte, astfel:</w:t>
      </w:r>
    </w:p>
    <w:p w:rsidR="00692D50" w:rsidRDefault="00B136CE">
      <w:pPr>
        <w:tabs>
          <w:tab w:val="center" w:pos="1090"/>
          <w:tab w:val="center" w:pos="2674"/>
          <w:tab w:val="center" w:pos="4988"/>
          <w:tab w:val="center" w:pos="7303"/>
        </w:tabs>
        <w:spacing w:after="55"/>
        <w:ind w:left="-4" w:firstLine="0"/>
        <w:jc w:val="left"/>
      </w:pPr>
      <w:r>
        <w:t>A</w:t>
      </w:r>
      <w:r>
        <w:tab/>
        <w:t>B</w:t>
      </w:r>
      <w:r>
        <w:tab/>
        <w:t>C</w:t>
      </w:r>
      <w:r>
        <w:tab/>
        <w:t>D</w:t>
      </w:r>
      <w:r>
        <w:tab/>
        <w:t>E</w:t>
      </w:r>
    </w:p>
    <w:p w:rsidR="00692D50" w:rsidRDefault="00B136CE">
      <w:pPr>
        <w:tabs>
          <w:tab w:val="center" w:pos="2674"/>
        </w:tabs>
        <w:spacing w:after="55"/>
        <w:ind w:left="-4" w:firstLine="0"/>
        <w:jc w:val="left"/>
      </w:pPr>
      <w:r>
        <w:t>X</w:t>
      </w:r>
      <w:r>
        <w:tab/>
        <w:t>X</w:t>
      </w:r>
    </w:p>
    <w:p w:rsidR="00692D50" w:rsidRDefault="00B136CE">
      <w:pPr>
        <w:tabs>
          <w:tab w:val="center" w:pos="1090"/>
          <w:tab w:val="center" w:pos="2674"/>
          <w:tab w:val="center" w:pos="4988"/>
          <w:tab w:val="center" w:pos="7303"/>
          <w:tab w:val="right" w:pos="10197"/>
        </w:tabs>
        <w:spacing w:after="260"/>
        <w:ind w:left="-4" w:firstLine="0"/>
        <w:jc w:val="left"/>
      </w:pPr>
      <w:r>
        <w:t>1</w:t>
      </w:r>
      <w:r>
        <w:tab/>
        <w:t>1</w:t>
      </w:r>
      <w:r>
        <w:tab/>
        <w:t>1</w:t>
      </w:r>
      <w:r>
        <w:tab/>
        <w:t>1</w:t>
      </w:r>
      <w:r>
        <w:tab/>
        <w:t>1</w:t>
      </w:r>
      <w:r>
        <w:tab/>
        <w:t>1 = 5 puncte;</w:t>
      </w:r>
    </w:p>
    <w:p w:rsidR="00692D50" w:rsidRDefault="00B136CE">
      <w:pPr>
        <w:spacing w:after="160"/>
        <w:ind w:left="206"/>
      </w:pPr>
      <w:r>
        <w:t>b) în cazul în care candidatul marchează A și B, acesta primește 3 punct</w:t>
      </w:r>
      <w:r>
        <w:t>e, astfel:</w:t>
      </w:r>
    </w:p>
    <w:p w:rsidR="00692D50" w:rsidRDefault="00B136CE">
      <w:pPr>
        <w:tabs>
          <w:tab w:val="center" w:pos="1090"/>
          <w:tab w:val="center" w:pos="2674"/>
          <w:tab w:val="center" w:pos="4988"/>
          <w:tab w:val="center" w:pos="7303"/>
        </w:tabs>
        <w:spacing w:after="55"/>
        <w:ind w:left="-4" w:firstLine="0"/>
        <w:jc w:val="left"/>
      </w:pPr>
      <w:r>
        <w:t>A</w:t>
      </w:r>
      <w:r>
        <w:tab/>
        <w:t>B</w:t>
      </w:r>
      <w:r>
        <w:tab/>
        <w:t>C</w:t>
      </w:r>
      <w:r>
        <w:tab/>
        <w:t>D</w:t>
      </w:r>
      <w:r>
        <w:tab/>
        <w:t>E</w:t>
      </w:r>
    </w:p>
    <w:p w:rsidR="00692D50" w:rsidRDefault="00B136CE">
      <w:pPr>
        <w:tabs>
          <w:tab w:val="center" w:pos="1090"/>
        </w:tabs>
        <w:spacing w:after="55"/>
        <w:ind w:left="-4" w:firstLine="0"/>
        <w:jc w:val="left"/>
      </w:pPr>
      <w:r>
        <w:t>X</w:t>
      </w:r>
      <w:r>
        <w:tab/>
        <w:t>X</w:t>
      </w:r>
    </w:p>
    <w:p w:rsidR="00692D50" w:rsidRDefault="00B136CE">
      <w:pPr>
        <w:tabs>
          <w:tab w:val="center" w:pos="1090"/>
          <w:tab w:val="center" w:pos="2674"/>
          <w:tab w:val="center" w:pos="4988"/>
          <w:tab w:val="center" w:pos="7303"/>
          <w:tab w:val="right" w:pos="10197"/>
        </w:tabs>
        <w:ind w:left="-4" w:firstLine="0"/>
        <w:jc w:val="left"/>
      </w:pPr>
      <w:r>
        <w:t>1</w:t>
      </w:r>
      <w:r>
        <w:tab/>
        <w:t>0</w:t>
      </w:r>
      <w:r>
        <w:tab/>
        <w:t>0</w:t>
      </w:r>
      <w:r>
        <w:tab/>
        <w:t>1</w:t>
      </w:r>
      <w:r>
        <w:tab/>
        <w:t>1</w:t>
      </w:r>
      <w:r>
        <w:tab/>
        <w:t>= 3 puncte.</w:t>
      </w:r>
    </w:p>
    <w:p w:rsidR="00692D50" w:rsidRDefault="00692D50">
      <w:pPr>
        <w:sectPr w:rsidR="00692D50">
          <w:type w:val="continuous"/>
          <w:pgSz w:w="11906" w:h="16838"/>
          <w:pgMar w:top="1015" w:right="881" w:bottom="1171" w:left="828" w:header="708" w:footer="708" w:gutter="0"/>
          <w:cols w:space="708"/>
        </w:sectPr>
      </w:pPr>
    </w:p>
    <w:p w:rsidR="00692D50" w:rsidRDefault="00B136CE">
      <w:pPr>
        <w:ind w:left="6"/>
      </w:pPr>
      <w:r>
        <w:lastRenderedPageBreak/>
        <w:t xml:space="preserve">punctajului ponderat, care reflectă modul în care candidații </w:t>
      </w:r>
      <w:r>
        <w:rPr>
          <w:sz w:val="31"/>
          <w:vertAlign w:val="superscript"/>
        </w:rPr>
        <w:t>răspuns la întrebările considerate cu grad de dific</w:t>
      </w:r>
      <w:r>
        <w:t>mare. Acest grad de dificultate al întrebărilor estfuncție de numărul de răspunsuri corecte la întrebarespectivă raportat la numărul total de candidați.</w:t>
      </w:r>
      <w:r>
        <w:rPr>
          <w:sz w:val="31"/>
          <w:vertAlign w:val="superscript"/>
        </w:rPr>
        <w:t>tematica și bibliografia aprobate, de tip complement multiplu,</w:t>
      </w:r>
      <w:r>
        <w:t>alcătuite cu 24 de ore înainte de susținer</w:t>
      </w:r>
      <w:r>
        <w:t>ea probeisecurizat. Această probă are loc în ziua de sâmbătăposibil se face prin susținerea unei probe suplimen</w:t>
      </w:r>
      <w:r>
        <w:rPr>
          <w:sz w:val="31"/>
          <w:vertAlign w:val="subscript"/>
        </w:rPr>
        <w:t>departajare. Această probă constă în 100 de întrebă</w:t>
      </w:r>
      <w:r>
        <w:t>noiembrie 2024, în centrul universitar București. C</w:t>
      </w:r>
      <w:r>
        <w:rPr>
          <w:sz w:val="31"/>
          <w:vertAlign w:val="superscript"/>
        </w:rPr>
        <w:t>dificultate ridicată.</w:t>
      </w:r>
      <w:r>
        <w:t>totalul întrebărilor u</w:t>
      </w:r>
      <w:r>
        <w:t>n procent de 8—10% sunt între(6)(5)(4) Departajarea candidaților care au obținut punct Departajarea candidaților cu punctaj egal se fa Pentru a se putea asigura departajarea candidaților, din, într-un sediue calculat înorectura sece pe bazaajul maxim</w:t>
      </w:r>
      <w:r>
        <w:rPr>
          <w:sz w:val="31"/>
          <w:vertAlign w:val="superscript"/>
        </w:rPr>
        <w:t>ultate</w:t>
      </w:r>
      <w:r>
        <w:rPr>
          <w:sz w:val="31"/>
          <w:vertAlign w:val="superscript"/>
        </w:rPr>
        <w:t xml:space="preserve"> mai</w:t>
      </w:r>
      <w:r>
        <w:t>tare debări curi din, 23reaau</w:t>
      </w:r>
    </w:p>
    <w:p w:rsidR="00692D50" w:rsidRDefault="00692D50">
      <w:pPr>
        <w:sectPr w:rsidR="00692D50">
          <w:type w:val="continuous"/>
          <w:pgSz w:w="11906" w:h="16838"/>
          <w:pgMar w:top="1015" w:right="6076" w:bottom="1171" w:left="287" w:header="708" w:footer="708" w:gutter="0"/>
          <w:cols w:space="708"/>
        </w:sectPr>
      </w:pPr>
    </w:p>
    <w:p w:rsidR="00692D50" w:rsidRDefault="00B136CE">
      <w:pPr>
        <w:spacing w:after="1859"/>
        <w:ind w:left="6"/>
      </w:pPr>
      <w:r>
        <w:t>taxă.face în mod electronic în sala de concurs, în prezecandidaților. Rezultatele sunt folosite pentru alcăierarhizări a candidaților care au obținut punctajul maxim posibil.Candidații care nu se prezintă l</w:t>
      </w:r>
      <w:r>
        <w:t>a proba de departajîn clasificare în ordinea alfabetică, după ierarhizcare au susținut proba de departajare.(7) Pentru susținerea probei de departajare nu se parea candidațilorare figureazătuirea uneiercepența</w:t>
      </w:r>
    </w:p>
    <w:p w:rsidR="00692D50" w:rsidRDefault="00B136CE">
      <w:pPr>
        <w:spacing w:after="3" w:line="259" w:lineRule="auto"/>
        <w:ind w:left="11"/>
        <w:jc w:val="center"/>
      </w:pPr>
      <w:r>
        <w:t>CAPITOLUL VIII</w:t>
      </w:r>
    </w:p>
    <w:p w:rsidR="00692D50" w:rsidRDefault="00B136CE">
      <w:pPr>
        <w:pStyle w:val="Titlu2"/>
        <w:spacing w:after="926"/>
        <w:ind w:left="11" w:right="1"/>
      </w:pPr>
      <w:r>
        <w:t>Probleme de organizare</w:t>
      </w:r>
    </w:p>
    <w:p w:rsidR="00692D50" w:rsidRDefault="00B136CE">
      <w:pPr>
        <w:ind w:left="6"/>
      </w:pPr>
      <w:r>
        <w:t>următoar</w:t>
      </w:r>
      <w:r>
        <w:t>elor obligații:rezidențiat se stabilesc grupuri de lucru pentru îna metodologiei de desfășurare a concursului;a) publicarea tematicii și a bibliografiei de concuArt. 27. — Pentru buna desfășurare a concursului ders, precum șideplinirea</w:t>
      </w:r>
    </w:p>
    <w:p w:rsidR="00692D50" w:rsidRDefault="00692D50">
      <w:pPr>
        <w:sectPr w:rsidR="00692D50">
          <w:type w:val="continuous"/>
          <w:pgSz w:w="11906" w:h="16838"/>
          <w:pgMar w:top="1015" w:right="294" w:bottom="1171" w:left="6069" w:header="708" w:footer="708" w:gutter="0"/>
          <w:cols w:space="708"/>
        </w:sectPr>
      </w:pPr>
    </w:p>
    <w:p w:rsidR="00692D50" w:rsidRDefault="00B136CE">
      <w:pPr>
        <w:spacing w:after="10705" w:line="1543" w:lineRule="auto"/>
        <w:ind w:left="6"/>
      </w:pPr>
      <w:r>
        <w:t>cent</w:t>
      </w:r>
      <w:r>
        <w:t xml:space="preserve">re de pregătire, conform prevederilor legale;b) stabilirea numărului de locuri și de posturi pe domenii șic) rezolvarea </w:t>
      </w:r>
      <w:r>
        <w:t xml:space="preserve">problemelor financiare (propunerea ta personalului care a contribuit la concurs etc.).încasarea acesteia, cheltuieli pentru </w:t>
      </w:r>
      <w:r>
        <w:lastRenderedPageBreak/>
        <w:t>chirii, mate</w:t>
      </w:r>
      <w:r>
        <w:t>radmitere în rezidențiat, la nivel central și local Art. 28. — (1) Pentru buna desfășurare a concursuluse stabilesciale, plataxei șii de</w:t>
      </w:r>
    </w:p>
    <w:p w:rsidR="00692D50" w:rsidRDefault="00B136CE">
      <w:pPr>
        <w:tabs>
          <w:tab w:val="right" w:pos="5544"/>
        </w:tabs>
        <w:spacing w:after="12490"/>
        <w:ind w:left="-4" w:firstLine="0"/>
        <w:jc w:val="left"/>
      </w:pPr>
      <w:r>
        <w:t>carioci de culori diferite, hârtie de împachetat, plicuri pentru grile,sfoară, unități de memorie externă (memory stick</w:t>
      </w:r>
      <w:r>
        <w:t>), clești pentrusigilat etc.] — responsabil este președintele comisiei locale derezidențiat;prin scanare — responsabil este președintele comiside sală, supraveghetori și candidați — coordonator cât și ale șefilor de clădire către comisia locală de rezidenț</w:t>
      </w:r>
      <w:r>
        <w:t>iat,întrebări nefolosite, atât ale șefilor de sală către șefii de clădire,grile anulate sau nefolosite, grile „Retras din concorectate, unități de memorie externă (memory stick), plicuri cuverbale, diferențiate pentru șefii de clădiri și deprimire de la sf</w:t>
      </w:r>
      <w:r>
        <w:t>ârșitul concursului, pentru plicuripredare-primire a sacilor cu caiete cu întrebări șiresponsabilă este comisia locală de rezidențiat;semnate de șefii de sală și de supraveghetori, grile de răspuns —procese-verbale privind derularea concursului, comppreșed</w:t>
      </w:r>
      <w:r>
        <w:t>intele Comisiei centrale de rezidențiat;președintele comisiei locale de rezidențiat, care a</w:t>
      </w:r>
      <w:r>
        <w:rPr>
          <w:sz w:val="31"/>
          <w:vertAlign w:val="superscript"/>
        </w:rPr>
        <w:t>următoarele atribuții:</w:t>
      </w:r>
      <w:r>
        <w:t>securizat către comisiile locale de rezidențiat — rsunt președinții comisiilor locale de rezidențiat;grupuri de lucru pentru îndeplinirea următ</w:t>
      </w:r>
      <w:r>
        <w:t>oarelor obligații:cu locul, numele și capacitatea fiecărei săli, avându-se grijă sărămână în fiecare sală 1—3 locuri libere (în funcți</w:t>
      </w:r>
      <w:r>
        <w:rPr>
          <w:sz w:val="31"/>
          <w:vertAlign w:val="superscript"/>
        </w:rPr>
        <w:t>locale de rezidențiat;</w:t>
      </w:r>
      <w:r>
        <w:t>capacitatea sălii), și verificarea cu o săptămână îcondițiilor de lucru în sala respectivă (căldură,</w:t>
      </w:r>
      <w:r>
        <w:t xml:space="preserve"> lumină, aerisire,scaune bune etc.) — responsabil este președintele caparaturii electronice, și asigurarea personalului necesar, altudecât șefii de sală sau supraveghetorii — responsabpreședintele comisiei locale de rezidențiat;</w:t>
      </w:r>
      <w:r>
        <w:rPr>
          <w:sz w:val="31"/>
          <w:vertAlign w:val="superscript"/>
        </w:rPr>
        <w:t>președintele comisiei locale</w:t>
      </w:r>
      <w:r>
        <w:rPr>
          <w:sz w:val="31"/>
          <w:vertAlign w:val="superscript"/>
        </w:rPr>
        <w:t xml:space="preserve"> de rezidențiat;</w:t>
      </w:r>
      <w:r>
        <w:t>de bancă și împărțirea candidaților pe săli în funccapacitatea fiecăreia, afișarea acestora și transmiwebmaster pentru publicarea pe internet — responsabc) organizarea supravegherii concursului — responsaf) elaborarea și tipărirea documente</w:t>
      </w:r>
      <w:r>
        <w:t>lor nesecrete: procese-g) transportul sacilor cu caietele de concurs de lah) pregătirea pentru corectură, după aducerea la săd) întocmirea și tipărirea listelor cu candidați, a legitimațiia) închirierea sălilor pentru concurs, prezentarea unui tabelb) asig</w:t>
      </w:r>
      <w:r>
        <w:t>urarea materialelor necesare întregii sesiuni [hârtie,i) instruirea personalului care va asigura corecture) elaborarea și tipărirea instrucțiunilor pentru șefii de clădire,((iii) instruirea acestora cu o săptămână înainte de(ii) desemnarea șefilor de clădi</w:t>
      </w:r>
      <w:r>
        <w:t>re, de sală și ai) asigurarea unui număr suficient de supraveghetorsupraveghetorilor pe locuri de concurs;concurs;3supraveghetor la 25 de candidați, cu un minimum de persoane pentru o sală);</w:t>
      </w:r>
      <w:r>
        <w:tab/>
        <w:t>curs”, caiete cu de predare-esponsabiliei locale deterea spre sal</w:t>
      </w:r>
      <w:r>
        <w:t>ă, de cu grilea grilelornainte aletate șiomisieibil este sediulil esteție deil estere șie deestei (unli alorl</w:t>
      </w:r>
    </w:p>
    <w:p w:rsidR="00692D50" w:rsidRDefault="00B136CE">
      <w:pPr>
        <w:spacing w:after="6022"/>
        <w:ind w:left="6"/>
      </w:pPr>
      <w:r>
        <w:lastRenderedPageBreak/>
        <w:t>Comisiei centrale de rezidențiat;punctajelor, cu departajare conform prevederilor aralin. (3)—(6), pe domenii — responsabil este președirezidenția</w:t>
      </w:r>
      <w:r>
        <w:t>t;președintele comisiei locale de rezidențiat;</w:t>
      </w:r>
      <w:r>
        <w:rPr>
          <w:sz w:val="31"/>
          <w:vertAlign w:val="superscript"/>
        </w:rPr>
        <w:t>președintele Comisiei centrale de rezidențiat;</w:t>
      </w:r>
      <w:r>
        <w:t>dispoziție de Ministerul Sănătății) — responsabil ej) citirea grilelor prin scanare (pe baza softului k) stabilirea grilei de răspuns — responsabil estel) stabilire</w:t>
      </w:r>
      <w:r>
        <w:t>a clasificărilor finale în ordinea descrescătoare apus lat. 26nteleste a centrelor de pregătire — responsabil este președipreședintele Comisiei centrale de rezidențiat;informațiile nesecrete legate de concurs (distribuțcandidaților, locul de afișare a aces</w:t>
      </w:r>
      <w:r>
        <w:t>tor date, instrucțiuni pcandidați, punctaje obținute, cataloagele finale înclasificării etc.) — responsabili sunt președintelecentrale de rezidențiat și președinții comisiilor lrezidențiat;n) crearea unei pagini web în care se publică toateo) alegerea post</w:t>
      </w:r>
      <w:r>
        <w:t>urilor și a locurilor publicate la rezidențiat m) afișarea clasificărilor finale — responsabil estia pe săli a Comisieiocale de ordineaentrunteleșie</w:t>
      </w:r>
    </w:p>
    <w:p w:rsidR="00692D50" w:rsidRDefault="00B136CE">
      <w:pPr>
        <w:spacing w:after="5407"/>
        <w:ind w:left="6"/>
      </w:pPr>
      <w:r>
        <w:t>Comisiei centrale de rezidențiat.</w:t>
      </w:r>
      <w:r>
        <w:rPr>
          <w:sz w:val="31"/>
          <w:vertAlign w:val="superscript"/>
        </w:rPr>
        <w:t>rezervă pentru activitățile prevăzute la alin. (1);</w:t>
      </w:r>
      <w:r>
        <w:t>personalului de rezervă</w:t>
      </w:r>
      <w:r>
        <w:t xml:space="preserve"> nu poate depăși jumătate din numărultotal de persoane implicate.</w:t>
      </w:r>
      <w:r>
        <w:rPr>
          <w:sz w:val="31"/>
          <w:vertAlign w:val="superscript"/>
        </w:rPr>
        <w:t>concursului presupune realizarea grilelor pentru răspuns,</w:t>
      </w:r>
      <w:r>
        <w:t>pregătirea sacilor cu materiale nesecrete și realizarea caietelorcu întrebări.8</w:t>
      </w:r>
      <w:r>
        <w:rPr>
          <w:sz w:val="31"/>
          <w:vertAlign w:val="subscript"/>
        </w:rPr>
        <w:t>candidaților înscriși pe liste plus o rezervă de 10% di</w:t>
      </w:r>
      <w:r>
        <w:rPr>
          <w:sz w:val="31"/>
          <w:vertAlign w:val="subscript"/>
        </w:rPr>
        <w:t>n fiecare tip,</w:t>
      </w:r>
      <w:r>
        <w:rPr>
          <w:sz w:val="31"/>
          <w:vertAlign w:val="superscript"/>
        </w:rPr>
        <w:t>pentru a preîntâmpina posibilele dificultăți genera</w:t>
      </w:r>
      <w:r>
        <w:t xml:space="preserve">diferită a fiecărui tip de grilă în săli. Grilele scu A, B, C și D, pentru fiecare domeniu, corespunzănotarea caietelor cu întrebări, astfel încât în săli candidațnoiembrie 2024 într-un </w:t>
      </w:r>
      <w:r>
        <w:t>număr</w:t>
      </w:r>
      <w:r>
        <w:t xml:space="preserve"> dublu față de numărul(2)Art. 29. — (1) Pregătirea materialelor necesare desfășurării(2) Comisiile locale de concurs vor desemna și personal de Grilele pentru răspuns se tipăresc până la dataunt de 4 tipuri, notate</w:t>
      </w:r>
      <w:r>
        <w:rPr>
          <w:sz w:val="31"/>
          <w:vertAlign w:val="superscript"/>
        </w:rPr>
        <w:t>te de distribuția</w:t>
      </w:r>
      <w:r>
        <w:t xml:space="preserve"> numărultor cuii care de</w:t>
      </w:r>
    </w:p>
    <w:p w:rsidR="00692D50" w:rsidRDefault="00B136CE">
      <w:pPr>
        <w:spacing w:after="7292"/>
        <w:ind w:left="6"/>
      </w:pPr>
      <w:r>
        <w:t>au locurile apropiate să aibă grile și caiete de tipuri diferite.Modelul grilelor este pus la dispoziție de Comisia rezidențiat până cel târziu la data de 29 octombrie 2024.nesecrete necesare (cu excepția caietelor cu întrebări) se face</w:t>
      </w:r>
      <w:r>
        <w:rPr>
          <w:sz w:val="31"/>
          <w:vertAlign w:val="subscript"/>
        </w:rPr>
        <w:t>de comisia locală de</w:t>
      </w:r>
      <w:r>
        <w:rPr>
          <w:sz w:val="31"/>
          <w:vertAlign w:val="subscript"/>
        </w:rPr>
        <w:t xml:space="preserve"> rezidențiat, în săptămâna premergătoareconcursului. Fiecare sac, pe care se scriu centrul universitar,domeniul, clădirea, sala, precum și conținutul sacului, cuprindeurmătoarele materiale:</w:t>
      </w:r>
      <w:r>
        <w:t>răspuns este dublu față de numărul candidaților din(3)a) colete sig</w:t>
      </w:r>
      <w:r>
        <w:t>ilate cu grile pentru răspuns; numărul Pregătirea sacilor pentru săli conținând toate materialele</w:t>
      </w:r>
      <w:r>
        <w:rPr>
          <w:sz w:val="31"/>
          <w:vertAlign w:val="superscript"/>
        </w:rPr>
        <w:t xml:space="preserve"> sala respectivă</w:t>
      </w:r>
      <w:r>
        <w:t xml:space="preserve"> grilelor pentrucentrală de</w:t>
      </w:r>
    </w:p>
    <w:p w:rsidR="00692D50" w:rsidRDefault="00B136CE">
      <w:pPr>
        <w:spacing w:after="5870"/>
        <w:ind w:left="6"/>
      </w:pPr>
      <w:r>
        <w:lastRenderedPageBreak/>
        <w:t>concurs;Ministerul Sănătății, care se aplică inclusiv pe grretrase din concurs;</w:t>
      </w:r>
      <w:r>
        <w:rPr>
          <w:sz w:val="31"/>
          <w:vertAlign w:val="superscript"/>
        </w:rPr>
        <w:t>în plicuri;sacii;</w:t>
      </w:r>
      <w:r>
        <w:t>ș</w:t>
      </w:r>
      <w:r>
        <w:t>i a coletelor cu grile anulate și retrase din concurs;cu una de același tip, o dată pentru fiecare candidcare candidatul a făcut greșeli și solicită schimba(+10%)fiecare colet se scriu sala, numărul de candidați drespectivă, numărul de grile pentru răspun</w:t>
      </w:r>
      <w:r>
        <w:t>s conținute de colet(numărul cariocilor este corespunzător cu dublul numcandidaților din sala respectivă;numărul candidaților din sala respectivă x 2 + 10%);i) sârme cu plumbi;j) pixuri-cariocă de culoare roșie;k) prelungitoare pentru aparatura electronică</w:t>
      </w:r>
      <w:r>
        <w:t>;l) ștampilă de concurs, conform modelului transmis f) bandă adezivă pentru sigilarea plicurilor cu grie) plicuri format C5 conținând plumbii și sârma pentru sigilatg) sfoară pentru legarea coletelor cu grile;h) hârtie de împachetat pentru coletele cu gril</w:t>
      </w:r>
      <w:r>
        <w:t>e anb) carioci negre pentru completarea grilei de răspuns;c) plicuri format C4 pentru împachetarea grilelor corectate;d) coli albe format A4 pentru protejarea grilelor c, în așa fel încât să se asigure posibilitatea schimbării grileiilele candidațilorat, î</w:t>
      </w:r>
      <w:r>
        <w:t>n cazul înlele corectaterea grilei; pee se introduc sala deulate șiin salaăruluide</w:t>
      </w:r>
    </w:p>
    <w:p w:rsidR="00692D50" w:rsidRDefault="00B136CE">
      <w:pPr>
        <w:ind w:left="6"/>
      </w:pPr>
      <w:r>
        <w:t>(în spațiul special desemnat) și pe materialele din</w:t>
      </w:r>
    </w:p>
    <w:p w:rsidR="00692D50" w:rsidRDefault="00B136CE">
      <w:pPr>
        <w:spacing w:after="5855"/>
        <w:ind w:left="6"/>
      </w:pPr>
      <w:r>
        <w:t>centrele universitare în care se organizează concur</w:t>
      </w:r>
      <w:r>
        <w:rPr>
          <w:sz w:val="31"/>
          <w:vertAlign w:val="subscript"/>
        </w:rPr>
        <w:t>pagină, pe un anumit tipar;</w:t>
      </w:r>
      <w:r>
        <w:t>anunțate. Ele sunt prezentate în anumite co</w:t>
      </w:r>
      <w:r>
        <w:t>ndiții de punerezervă;locurile de desfășurare a concursului.pentru activitatea de scanare a grilelor din sala rgrija comisiei locale de rezidențiat cu două zile î</w:t>
      </w:r>
      <w:r>
        <w:rPr>
          <w:sz w:val="31"/>
          <w:vertAlign w:val="superscript"/>
        </w:rPr>
        <w:t>concurs. Sediul este sigilat. În dimineața zilei de concurs, sacii</w:t>
      </w:r>
      <w:r>
        <w:t xml:space="preserve">sigilați, conținând cele de </w:t>
      </w:r>
      <w:r>
        <w:t>mai sus, separat pentruconcurs, sunt transportați de comisiile special des</w:t>
      </w:r>
      <w:r>
        <w:rPr>
          <w:sz w:val="31"/>
          <w:vertAlign w:val="superscript"/>
        </w:rPr>
        <w:t xml:space="preserve">al persoanelor desemnate pentru supravegherea candidesfășoară următoarele activități:cu </w:t>
      </w:r>
      <w:r>
        <w:rPr>
          <w:sz w:val="31"/>
          <w:vertAlign w:val="superscript"/>
        </w:rPr>
        <w:t>coordonatorul grupului de specialiști desemnat p</w:t>
      </w:r>
      <w:r>
        <w:t>stabilirea întrebărilor pentru concurs, își al</w:t>
      </w:r>
      <w:r>
        <w:t>ege gpentru conceperea întrebărilor. Aceste grupuri de lucru suntfăcute publice în ziua concursului;</w:t>
      </w:r>
      <w:r>
        <w:rPr>
          <w:sz w:val="31"/>
          <w:vertAlign w:val="subscript"/>
        </w:rPr>
        <w:t>c) caietele cu întrebări sunt alcătuite de specialiști din toa</w:t>
      </w:r>
      <w:r>
        <w:t>n) 2 recipiente cu dezinfectant + 1 recipient de rezervă.(4)(5)m) măști medicale în număr egal</w:t>
      </w:r>
      <w:r>
        <w:t xml:space="preserve"> cu numărul candidaților șia) președintele Comisiei centrale de rezidențiat, îb) întrebările sunt create după tematica și bibliog Sacii cu materialele nesecrete sigilați sunt depozitați prin Pentru crearea și multiplicarea caietelor cu înespectivă + 10%rup</w:t>
      </w:r>
      <w:r>
        <w:t>urile de lucru fiecare sală deemnate lanainte detrebări serafia dejampreună</w:t>
      </w:r>
      <w:r>
        <w:rPr>
          <w:sz w:val="31"/>
          <w:vertAlign w:val="superscript"/>
        </w:rPr>
        <w:t>sul, caredaților și</w:t>
      </w:r>
      <w:r>
        <w:t>entrure în șite</w:t>
      </w:r>
    </w:p>
    <w:p w:rsidR="00692D50" w:rsidRDefault="00B136CE">
      <w:pPr>
        <w:spacing w:after="4645"/>
        <w:ind w:left="6"/>
      </w:pPr>
      <w:r>
        <w:t>lucrează într-un loc de unde nu au nicio legătură cu exteriorulnu părăsesc locul respectiv decât cu minimum o oră înainte deîncheierea probei scri</w:t>
      </w:r>
      <w:r>
        <w:t>se (nu mai devreme de ora 13.15 în datade 17 noiembrie 2024). La locul respectiv, comisia desemnatădispune de toate materialele și echipamentele necesare; întrebări se vor afla de asemenea în sedii securizanicio legătură cu exteriorul și vor dispune de toa</w:t>
      </w:r>
      <w:r>
        <w:t>techipamentele necesare multiplicării caietelor cu îambalării lor în sacii ce vor fi sigilați. Caietele sunt multiîntr-un număr stabilit în funcție de numărul candidfiecare sală, plus o rezervă de 20% pentru înlocuird) grupurile tehnice desemnate să multip</w:t>
      </w:r>
      <w:r>
        <w:t>lice caietee materialele șite unde nu auntrebări șile cu</w:t>
      </w:r>
    </w:p>
    <w:p w:rsidR="00692D50" w:rsidRDefault="00B136CE">
      <w:pPr>
        <w:spacing w:after="3923"/>
        <w:ind w:left="6"/>
      </w:pPr>
      <w:r>
        <w:lastRenderedPageBreak/>
        <w:t>dificultăților legate de distribuția diferită a fiecărui tip în sală.Caietele sunt multiplicate pe 4 tipuri, notate A, B, C și fiecare domeniu. Caietele conțin aceleași întrebări, dar ordiunor eventu</w:t>
      </w:r>
      <w:r>
        <w:t>ale greșeli de tipărire și pentru preîntacestor întrebări este diferită pentru fiecare dintcaiete;din fiecare tip, acestea sunt împachetate, pachetel</w:t>
      </w:r>
      <w:r>
        <w:rPr>
          <w:sz w:val="31"/>
          <w:vertAlign w:val="superscript"/>
        </w:rPr>
        <w:t>cu bandă adezivă și ștampilate (ștampila este emisă</w:t>
      </w:r>
      <w:r>
        <w:t>centrală), puse în saci, iar sacii sunt sigilați cu cleș</w:t>
      </w:r>
      <w:r>
        <w:t>tii transmișide comisia centrală. Rezerva de caiete pentru fiecare tip estepusă în sacul desemnat pentru fiecare sală de concufiecare sac se vor preciza centrul universitar de concurs,e) după multiplicarea caietelor într-un număr corespunzătorre cele 4 tip</w:t>
      </w:r>
      <w:r>
        <w:t>uri dee sunt sigilate de comisiaâmpinareae, în cazulD, pentruaților dinplicaters. Pesalanea</w:t>
      </w:r>
    </w:p>
    <w:p w:rsidR="00692D50" w:rsidRDefault="00B136CE">
      <w:pPr>
        <w:spacing w:line="1690" w:lineRule="auto"/>
        <w:ind w:left="6"/>
      </w:pPr>
      <w:r>
        <w:t xml:space="preserve">domeniul, clădirea, sala, numărul de candidați din respectivă și numărul de caiete cu întrebări din fiecare tip;materialele rămase </w:t>
      </w:r>
      <w:r>
        <w:t>(rebuturi, plusuri, matrițe din f</w:t>
      </w:r>
      <w:r>
        <w:t>) după terminarea operațiunilor de multiplicare, tcopiatoare etc.)la sediuloate sunt împachetate separat, sigilate și transportate comisiei locale de rezidențiat, unde se păstrează palegerea posturilor, a locurilor în specialitate șipregătire.</w:t>
      </w:r>
      <w:r>
        <w:tab/>
        <w:t xml:space="preserve"> a centrelor</w:t>
      </w:r>
      <w:r>
        <w:t xml:space="preserve"> deână după</w:t>
      </w:r>
    </w:p>
    <w:p w:rsidR="00692D50" w:rsidRDefault="00B136CE">
      <w:pPr>
        <w:spacing w:after="134" w:line="256" w:lineRule="auto"/>
        <w:ind w:left="4498" w:right="-15"/>
        <w:jc w:val="right"/>
      </w:pPr>
      <w:r>
        <w:rPr>
          <w:i/>
          <w:sz w:val="16"/>
          <w:u w:val="single" w:color="000000"/>
        </w:rPr>
        <w:t>ANEXĂ la metodologie</w:t>
      </w:r>
      <w:r>
        <w:rPr>
          <w:i/>
          <w:sz w:val="16"/>
        </w:rPr>
        <w:t xml:space="preserve"> </w:t>
      </w:r>
    </w:p>
    <w:p w:rsidR="00692D50" w:rsidRDefault="00692D50">
      <w:pPr>
        <w:sectPr w:rsidR="00692D50">
          <w:type w:val="continuous"/>
          <w:pgSz w:w="11906" w:h="16838"/>
          <w:pgMar w:top="1226" w:right="294" w:bottom="924" w:left="287" w:header="708" w:footer="708" w:gutter="0"/>
          <w:cols w:num="2" w:space="238"/>
        </w:sectPr>
      </w:pPr>
    </w:p>
    <w:p w:rsidR="00692D50" w:rsidRDefault="00B136CE">
      <w:pPr>
        <w:pStyle w:val="Titlu2"/>
        <w:ind w:left="11"/>
      </w:pPr>
      <w:r>
        <w:t>candidaților înscriși</w:t>
      </w:r>
      <w:r>
        <w:rPr>
          <w:b w:val="0"/>
        </w:rPr>
        <w:t>— model —</w:t>
      </w:r>
      <w:r>
        <w:rPr>
          <w:sz w:val="18"/>
        </w:rPr>
        <w:t>L I S TA</w:t>
      </w:r>
    </w:p>
    <w:tbl>
      <w:tblPr>
        <w:tblStyle w:val="TableGrid"/>
        <w:tblW w:w="11305" w:type="dxa"/>
        <w:tblInd w:w="10" w:type="dxa"/>
        <w:tblCellMar>
          <w:top w:w="77" w:type="dxa"/>
          <w:left w:w="74" w:type="dxa"/>
          <w:bottom w:w="0" w:type="dxa"/>
          <w:right w:w="74" w:type="dxa"/>
        </w:tblCellMar>
        <w:tblLook w:val="04A0" w:firstRow="1" w:lastRow="0" w:firstColumn="1" w:lastColumn="0" w:noHBand="0" w:noVBand="1"/>
      </w:tblPr>
      <w:tblGrid>
        <w:gridCol w:w="584"/>
        <w:gridCol w:w="514"/>
        <w:gridCol w:w="1055"/>
        <w:gridCol w:w="1458"/>
        <w:gridCol w:w="789"/>
        <w:gridCol w:w="1192"/>
        <w:gridCol w:w="673"/>
        <w:gridCol w:w="744"/>
        <w:gridCol w:w="1856"/>
        <w:gridCol w:w="922"/>
        <w:gridCol w:w="486"/>
        <w:gridCol w:w="1521"/>
        <w:gridCol w:w="1465"/>
      </w:tblGrid>
      <w:tr w:rsidR="00692D50">
        <w:trPr>
          <w:trHeight w:val="681"/>
        </w:trPr>
        <w:tc>
          <w:tcPr>
            <w:tcW w:w="438"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crt.</w:t>
            </w:r>
            <w:r>
              <w:rPr>
                <w:sz w:val="25"/>
                <w:vertAlign w:val="superscript"/>
              </w:rPr>
              <w:t>Nr.</w:t>
            </w:r>
          </w:p>
        </w:tc>
        <w:tc>
          <w:tcPr>
            <w:tcW w:w="500"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37" w:firstLine="0"/>
              <w:jc w:val="left"/>
            </w:pPr>
            <w:r>
              <w:rPr>
                <w:sz w:val="16"/>
              </w:rPr>
              <w:t>DSP</w:t>
            </w:r>
          </w:p>
        </w:tc>
        <w:tc>
          <w:tcPr>
            <w:tcW w:w="899"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Domeniul(M, D, F)</w:t>
            </w:r>
          </w:p>
        </w:tc>
        <w:tc>
          <w:tcPr>
            <w:tcW w:w="953"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82" w:firstLine="68"/>
              <w:jc w:val="left"/>
            </w:pPr>
            <w:r>
              <w:rPr>
                <w:sz w:val="16"/>
              </w:rPr>
              <w:t>Numele,inițiala prenumele</w:t>
            </w:r>
            <w:r>
              <w:rPr>
                <w:sz w:val="25"/>
                <w:vertAlign w:val="superscript"/>
              </w:rPr>
              <w:t>tatălui,</w:t>
            </w:r>
          </w:p>
        </w:tc>
        <w:tc>
          <w:tcPr>
            <w:tcW w:w="828"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Promoția</w:t>
            </w:r>
          </w:p>
        </w:tc>
        <w:tc>
          <w:tcPr>
            <w:tcW w:w="813" w:type="dxa"/>
            <w:vMerge w:val="restart"/>
            <w:tcBorders>
              <w:top w:val="single" w:sz="8" w:space="0" w:color="000000"/>
              <w:left w:val="single" w:sz="8" w:space="0" w:color="000000"/>
              <w:bottom w:val="single" w:sz="8" w:space="0" w:color="000000"/>
              <w:right w:val="single" w:sz="8" w:space="0" w:color="000000"/>
            </w:tcBorders>
            <w:vAlign w:val="center"/>
          </w:tcPr>
          <w:p w:rsidR="00692D50" w:rsidRDefault="00B136CE">
            <w:pPr>
              <w:spacing w:after="0" w:line="259" w:lineRule="auto"/>
              <w:ind w:left="65" w:firstLine="0"/>
              <w:jc w:val="left"/>
            </w:pPr>
            <w:r>
              <w:rPr>
                <w:sz w:val="16"/>
              </w:rPr>
              <w:t>absolvită</w:t>
            </w:r>
            <w:r>
              <w:rPr>
                <w:sz w:val="25"/>
                <w:vertAlign w:val="superscript"/>
              </w:rPr>
              <w:t>UMF</w:t>
            </w:r>
          </w:p>
        </w:tc>
        <w:tc>
          <w:tcPr>
            <w:tcW w:w="1670" w:type="dxa"/>
            <w:gridSpan w:val="2"/>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Locul actual de muncă</w:t>
            </w:r>
          </w:p>
        </w:tc>
        <w:tc>
          <w:tcPr>
            <w:tcW w:w="1227" w:type="dxa"/>
            <w:vMerge w:val="restart"/>
            <w:tcBorders>
              <w:top w:val="single" w:sz="8" w:space="0" w:color="000000"/>
              <w:left w:val="single" w:sz="8" w:space="0" w:color="000000"/>
              <w:bottom w:val="single" w:sz="8" w:space="0" w:color="000000"/>
              <w:right w:val="single" w:sz="8" w:space="0" w:color="000000"/>
            </w:tcBorders>
            <w:vAlign w:val="center"/>
          </w:tcPr>
          <w:p w:rsidR="00692D50" w:rsidRDefault="00B136CE">
            <w:pPr>
              <w:spacing w:after="0" w:line="259" w:lineRule="auto"/>
              <w:ind w:left="0" w:firstLine="0"/>
              <w:jc w:val="left"/>
            </w:pPr>
            <w:r>
              <w:rPr>
                <w:sz w:val="16"/>
              </w:rPr>
              <w:t>universitar în caresolicită să susținăconcursul</w:t>
            </w:r>
            <w:r>
              <w:rPr>
                <w:sz w:val="25"/>
                <w:vertAlign w:val="superscript"/>
              </w:rPr>
              <w:t>Centrul</w:t>
            </w:r>
          </w:p>
        </w:tc>
        <w:tc>
          <w:tcPr>
            <w:tcW w:w="1039"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Nr. chitanțeide plată ataxei deconcurs</w:t>
            </w:r>
          </w:p>
        </w:tc>
        <w:tc>
          <w:tcPr>
            <w:tcW w:w="860"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CNP</w:t>
            </w:r>
          </w:p>
        </w:tc>
        <w:tc>
          <w:tcPr>
            <w:tcW w:w="1039"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38" w:firstLine="0"/>
              <w:jc w:val="left"/>
            </w:pPr>
            <w:r>
              <w:rPr>
                <w:sz w:val="16"/>
              </w:rPr>
              <w:t>privind stareade sănătate</w:t>
            </w:r>
            <w:r>
              <w:rPr>
                <w:sz w:val="25"/>
                <w:vertAlign w:val="superscript"/>
              </w:rPr>
              <w:t>Observații</w:t>
            </w:r>
          </w:p>
        </w:tc>
        <w:tc>
          <w:tcPr>
            <w:tcW w:w="1039" w:type="dxa"/>
            <w:vMerge w:val="restart"/>
            <w:tcBorders>
              <w:top w:val="single" w:sz="8" w:space="0" w:color="000000"/>
              <w:left w:val="single" w:sz="8" w:space="0" w:color="000000"/>
              <w:bottom w:val="single" w:sz="8" w:space="0" w:color="000000"/>
              <w:right w:val="single" w:sz="8" w:space="0" w:color="000000"/>
            </w:tcBorders>
          </w:tcPr>
          <w:p w:rsidR="00692D50" w:rsidRDefault="00B136CE">
            <w:pPr>
              <w:spacing w:after="526" w:line="259" w:lineRule="auto"/>
              <w:ind w:left="0" w:firstLine="0"/>
              <w:jc w:val="center"/>
            </w:pPr>
            <w:r>
              <w:rPr>
                <w:sz w:val="16"/>
              </w:rPr>
              <w:t>Acordul pentru</w:t>
            </w:r>
          </w:p>
          <w:p w:rsidR="00692D50" w:rsidRDefault="00B136CE">
            <w:pPr>
              <w:spacing w:after="0" w:line="259" w:lineRule="auto"/>
              <w:ind w:left="0" w:firstLine="0"/>
              <w:jc w:val="center"/>
            </w:pPr>
            <w:r>
              <w:rPr>
                <w:sz w:val="16"/>
              </w:rPr>
              <w:t>numelui pe</w:t>
            </w:r>
            <w:r>
              <w:rPr>
                <w:sz w:val="25"/>
                <w:vertAlign w:val="superscript"/>
              </w:rPr>
              <w:t>folosirea</w:t>
            </w:r>
            <w:r>
              <w:rPr>
                <w:sz w:val="16"/>
              </w:rPr>
              <w:t>internet</w:t>
            </w:r>
          </w:p>
        </w:tc>
      </w:tr>
      <w:tr w:rsidR="00692D50">
        <w:trPr>
          <w:trHeight w:val="681"/>
        </w:trPr>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835" w:type="dxa"/>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Funcția</w:t>
            </w:r>
          </w:p>
        </w:tc>
        <w:tc>
          <w:tcPr>
            <w:tcW w:w="835" w:type="dxa"/>
            <w:tcBorders>
              <w:top w:val="single" w:sz="8" w:space="0" w:color="000000"/>
              <w:left w:val="single" w:sz="8" w:space="0" w:color="000000"/>
              <w:bottom w:val="single" w:sz="8" w:space="0" w:color="000000"/>
              <w:right w:val="single" w:sz="8" w:space="0" w:color="000000"/>
            </w:tcBorders>
          </w:tcPr>
          <w:p w:rsidR="00692D50" w:rsidRDefault="00B136CE">
            <w:pPr>
              <w:spacing w:after="0" w:line="259" w:lineRule="auto"/>
              <w:ind w:left="0" w:firstLine="0"/>
              <w:jc w:val="center"/>
            </w:pPr>
            <w:r>
              <w:rPr>
                <w:sz w:val="16"/>
              </w:rPr>
              <w:t>Unitatea</w:t>
            </w: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92D50" w:rsidRDefault="00692D50">
            <w:pPr>
              <w:spacing w:after="160" w:line="259" w:lineRule="auto"/>
              <w:ind w:left="0" w:firstLine="0"/>
              <w:jc w:val="left"/>
            </w:pPr>
          </w:p>
        </w:tc>
      </w:tr>
    </w:tbl>
    <w:p w:rsidR="00692D50" w:rsidRDefault="00B136CE">
      <w:pPr>
        <w:spacing w:after="46" w:line="259" w:lineRule="auto"/>
        <w:ind w:left="736" w:firstLine="0"/>
        <w:jc w:val="left"/>
      </w:pPr>
      <w:r>
        <w:rPr>
          <w:sz w:val="18"/>
        </w:rPr>
        <w:t>L E G E N D Ă:</w:t>
      </w:r>
    </w:p>
    <w:p w:rsidR="00692D50" w:rsidRDefault="00B136CE">
      <w:pPr>
        <w:ind w:left="746"/>
      </w:pPr>
      <w:r>
        <w:t xml:space="preserve">a) </w:t>
      </w:r>
      <w:r>
        <w:rPr>
          <w:i/>
        </w:rPr>
        <w:t xml:space="preserve">DSP </w:t>
      </w:r>
      <w:r>
        <w:t>— direcția de sănătate publică județeană sau a municipiului București (se folosește indicativul auto; de exemplu:</w:t>
      </w:r>
    </w:p>
    <w:p w:rsidR="00692D50" w:rsidRDefault="00B136CE">
      <w:pPr>
        <w:ind w:left="732" w:right="466" w:hanging="736"/>
      </w:pPr>
      <w:r>
        <w:t>AR pentru Direcția de Sănătate Publică a Județului Arad, B pentru Direcția de Sănătate Publică a Municipiului București); b) domeniul:</w:t>
      </w:r>
    </w:p>
    <w:p w:rsidR="00692D50" w:rsidRDefault="00B136CE">
      <w:pPr>
        <w:ind w:left="746"/>
      </w:pPr>
      <w:r>
        <w:rPr>
          <w:i/>
        </w:rPr>
        <w:t xml:space="preserve">M </w:t>
      </w:r>
      <w:r>
        <w:t>— pen</w:t>
      </w:r>
      <w:r>
        <w:t>tru domeniul medicină;</w:t>
      </w:r>
    </w:p>
    <w:p w:rsidR="00692D50" w:rsidRDefault="00B136CE">
      <w:pPr>
        <w:ind w:left="746"/>
      </w:pPr>
      <w:r>
        <w:rPr>
          <w:i/>
        </w:rPr>
        <w:t xml:space="preserve">D </w:t>
      </w:r>
      <w:r>
        <w:t>— pentru domeniul medicină dentară;</w:t>
      </w:r>
    </w:p>
    <w:p w:rsidR="00692D50" w:rsidRDefault="00B136CE">
      <w:pPr>
        <w:ind w:left="746"/>
      </w:pPr>
      <w:r>
        <w:rPr>
          <w:i/>
        </w:rPr>
        <w:lastRenderedPageBreak/>
        <w:t xml:space="preserve">F </w:t>
      </w:r>
      <w:r>
        <w:t>— pentru domeniul farmacie;</w:t>
      </w:r>
    </w:p>
    <w:p w:rsidR="00692D50" w:rsidRDefault="00B136CE">
      <w:pPr>
        <w:numPr>
          <w:ilvl w:val="0"/>
          <w:numId w:val="1"/>
        </w:numPr>
        <w:ind w:firstLine="736"/>
      </w:pPr>
      <w:r>
        <w:t>locul actual de muncă — pentru cei neîncadrați se trece „FP” în rubrica „Unitatea”, iar rubrica „Funcția” se lasă necompletată;</w:t>
      </w:r>
    </w:p>
    <w:p w:rsidR="00692D50" w:rsidRDefault="00B136CE">
      <w:pPr>
        <w:numPr>
          <w:ilvl w:val="0"/>
          <w:numId w:val="1"/>
        </w:numPr>
        <w:ind w:firstLine="736"/>
      </w:pPr>
      <w:r>
        <w:t>observații privind starea de sănătate — se completează numai cu „Apt” sau „Inapt”;</w:t>
      </w:r>
    </w:p>
    <w:p w:rsidR="00692D50" w:rsidRDefault="00B136CE">
      <w:pPr>
        <w:numPr>
          <w:ilvl w:val="0"/>
          <w:numId w:val="1"/>
        </w:numPr>
        <w:spacing w:after="201"/>
        <w:ind w:firstLine="736"/>
      </w:pPr>
      <w:r>
        <w:t>acordul pentru folosirea numelui pe internet — se va completa „Da” sau „Nu”, după caz.</w:t>
      </w:r>
    </w:p>
    <w:p w:rsidR="00692D50" w:rsidRDefault="00B136CE">
      <w:pPr>
        <w:spacing w:after="71" w:line="259" w:lineRule="auto"/>
        <w:ind w:left="736" w:firstLine="0"/>
        <w:jc w:val="left"/>
      </w:pPr>
      <w:r>
        <w:rPr>
          <w:sz w:val="16"/>
        </w:rPr>
        <w:t>N O T Ă:</w:t>
      </w:r>
    </w:p>
    <w:p w:rsidR="00692D50" w:rsidRDefault="00B136CE">
      <w:pPr>
        <w:ind w:left="746"/>
      </w:pPr>
      <w:r>
        <w:t>Codul numeric personal (</w:t>
      </w:r>
      <w:r>
        <w:rPr>
          <w:i/>
        </w:rPr>
        <w:t>CNP</w:t>
      </w:r>
      <w:r>
        <w:t>) se va utiliza strict pentru validarea înscrieril</w:t>
      </w:r>
      <w:r>
        <w:t>or. Se interzice publicarea listelor care conțin</w:t>
      </w:r>
    </w:p>
    <w:p w:rsidR="00692D50" w:rsidRDefault="00B136CE">
      <w:pPr>
        <w:ind w:left="6"/>
      </w:pPr>
      <w:r>
        <w:t>CNP.</w:t>
      </w:r>
    </w:p>
    <w:sectPr w:rsidR="00692D50">
      <w:type w:val="continuous"/>
      <w:pgSz w:w="11906" w:h="16838"/>
      <w:pgMar w:top="1226" w:right="295" w:bottom="1526" w:left="28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6CE" w:rsidRDefault="00B136CE">
      <w:pPr>
        <w:spacing w:after="0" w:line="240" w:lineRule="auto"/>
      </w:pPr>
      <w:r>
        <w:separator/>
      </w:r>
    </w:p>
  </w:endnote>
  <w:endnote w:type="continuationSeparator" w:id="0">
    <w:p w:rsidR="00B136CE" w:rsidRDefault="00B1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6CE" w:rsidRDefault="00B136CE">
      <w:pPr>
        <w:spacing w:after="0" w:line="240" w:lineRule="auto"/>
      </w:pPr>
      <w:r>
        <w:separator/>
      </w:r>
    </w:p>
  </w:footnote>
  <w:footnote w:type="continuationSeparator" w:id="0">
    <w:p w:rsidR="00B136CE" w:rsidRDefault="00B13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50" w:rsidRDefault="00B136CE">
    <w:pPr>
      <w:tabs>
        <w:tab w:val="center" w:pos="425"/>
        <w:tab w:val="center" w:pos="5662"/>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sidR="00C6743A">
      <w:rPr>
        <w:noProof/>
      </w:rPr>
      <w:t>38</w:t>
    </w:r>
    <w:r>
      <w:fldChar w:fldCharType="end"/>
    </w:r>
    <w:r>
      <w:tab/>
      <w:t xml:space="preserve">MONITORUL OFICIAL AL ROMÂNIEI, </w:t>
    </w:r>
    <w:r>
      <w:rPr>
        <w:sz w:val="18"/>
      </w:rPr>
      <w:t>PARTEA I</w:t>
    </w:r>
    <w:r>
      <w:t>, Nr. 987/2.X.2024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50" w:rsidRDefault="00B136CE">
    <w:pPr>
      <w:tabs>
        <w:tab w:val="center" w:pos="5662"/>
        <w:tab w:val="center" w:pos="10900"/>
      </w:tabs>
      <w:spacing w:after="0" w:line="259" w:lineRule="auto"/>
      <w:ind w:left="0" w:firstLine="0"/>
      <w:jc w:val="left"/>
    </w:pPr>
    <w:r>
      <w:rPr>
        <w:rFonts w:ascii="Calibri" w:eastAsia="Calibri" w:hAnsi="Calibri" w:cs="Calibri"/>
        <w:sz w:val="22"/>
      </w:rPr>
      <w:tab/>
    </w:r>
    <w:r>
      <w:t xml:space="preserve">MONITORUL OFICIAL AL ROMÂNIEI, </w:t>
    </w:r>
    <w:r>
      <w:rPr>
        <w:sz w:val="18"/>
      </w:rPr>
      <w:t>PARTEA I</w:t>
    </w:r>
    <w:r>
      <w:t>, Nr. 987/2.X.2024</w:t>
    </w:r>
    <w:r>
      <w:tab/>
    </w:r>
    <w:r>
      <w:fldChar w:fldCharType="begin"/>
    </w:r>
    <w:r>
      <w:instrText xml:space="preserve"> PAGE   \* MERGEFORMAT </w:instrText>
    </w:r>
    <w:r>
      <w:fldChar w:fldCharType="separate"/>
    </w:r>
    <w:r w:rsidR="00C6743A">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50" w:rsidRDefault="00B136CE">
    <w:pPr>
      <w:tabs>
        <w:tab w:val="center" w:pos="5662"/>
        <w:tab w:val="center" w:pos="10900"/>
      </w:tabs>
      <w:spacing w:after="0" w:line="259" w:lineRule="auto"/>
      <w:ind w:left="0" w:firstLine="0"/>
      <w:jc w:val="left"/>
    </w:pPr>
    <w:r>
      <w:rPr>
        <w:rFonts w:ascii="Calibri" w:eastAsia="Calibri" w:hAnsi="Calibri" w:cs="Calibri"/>
        <w:sz w:val="22"/>
      </w:rPr>
      <w:tab/>
    </w:r>
    <w:r>
      <w:t xml:space="preserve">MONITORUL OFICIAL AL ROMÂNIEI, </w:t>
    </w:r>
    <w:r>
      <w:rPr>
        <w:sz w:val="18"/>
      </w:rPr>
      <w:t>PARTEA I</w:t>
    </w:r>
    <w:r>
      <w:t>, Nr. 987/2.X.2024</w:t>
    </w:r>
    <w:r>
      <w:tab/>
    </w:r>
    <w:r>
      <w:fldChar w:fldCharType="begin"/>
    </w:r>
    <w:r>
      <w:instrText xml:space="preserve"> PAGE   \* MERGEFORMAT </w:instrText>
    </w:r>
    <w:r>
      <w:fldChar w:fldCharType="separate"/>
    </w:r>
    <w: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B1D73"/>
    <w:multiLevelType w:val="hybridMultilevel"/>
    <w:tmpl w:val="DE3EA806"/>
    <w:lvl w:ilvl="0" w:tplc="58785BD2">
      <w:start w:val="3"/>
      <w:numFmt w:val="lowerLetter"/>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8EF16A">
      <w:start w:val="1"/>
      <w:numFmt w:val="lowerLetter"/>
      <w:lvlText w:val="%2"/>
      <w:lvlJc w:val="left"/>
      <w:pPr>
        <w:ind w:left="1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9ECCB2">
      <w:start w:val="1"/>
      <w:numFmt w:val="lowerRoman"/>
      <w:lvlText w:val="%3"/>
      <w:lvlJc w:val="left"/>
      <w:pPr>
        <w:ind w:left="2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9665CC">
      <w:start w:val="1"/>
      <w:numFmt w:val="decimal"/>
      <w:lvlText w:val="%4"/>
      <w:lvlJc w:val="left"/>
      <w:pPr>
        <w:ind w:left="3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20BC00">
      <w:start w:val="1"/>
      <w:numFmt w:val="lowerLetter"/>
      <w:lvlText w:val="%5"/>
      <w:lvlJc w:val="left"/>
      <w:pPr>
        <w:ind w:left="3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428F5C">
      <w:start w:val="1"/>
      <w:numFmt w:val="lowerRoman"/>
      <w:lvlText w:val="%6"/>
      <w:lvlJc w:val="left"/>
      <w:pPr>
        <w:ind w:left="4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2C0FB2">
      <w:start w:val="1"/>
      <w:numFmt w:val="decimal"/>
      <w:lvlText w:val="%7"/>
      <w:lvlJc w:val="left"/>
      <w:pPr>
        <w:ind w:left="5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48CF34">
      <w:start w:val="1"/>
      <w:numFmt w:val="lowerLetter"/>
      <w:lvlText w:val="%8"/>
      <w:lvlJc w:val="left"/>
      <w:pPr>
        <w:ind w:left="6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2A646">
      <w:start w:val="1"/>
      <w:numFmt w:val="lowerRoman"/>
      <w:lvlText w:val="%9"/>
      <w:lvlJc w:val="left"/>
      <w:pPr>
        <w:ind w:left="6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50"/>
    <w:rsid w:val="00692D50"/>
    <w:rsid w:val="00B136CE"/>
    <w:rsid w:val="00C674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C316A-F5F8-4CF9-9974-DA72C1DE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70" w:lineRule="auto"/>
      <w:ind w:left="10" w:hanging="10"/>
      <w:jc w:val="both"/>
    </w:pPr>
    <w:rPr>
      <w:rFonts w:ascii="Arial" w:eastAsia="Arial" w:hAnsi="Arial" w:cs="Arial"/>
      <w:color w:val="000000"/>
      <w:sz w:val="20"/>
    </w:rPr>
  </w:style>
  <w:style w:type="paragraph" w:styleId="Titlu1">
    <w:name w:val="heading 1"/>
    <w:next w:val="Normal"/>
    <w:link w:val="Titlu1Caracter"/>
    <w:uiPriority w:val="9"/>
    <w:unhideWhenUsed/>
    <w:qFormat/>
    <w:pPr>
      <w:keepNext/>
      <w:keepLines/>
      <w:spacing w:after="1671"/>
      <w:ind w:left="1"/>
      <w:jc w:val="center"/>
      <w:outlineLvl w:val="0"/>
    </w:pPr>
    <w:rPr>
      <w:rFonts w:ascii="Arial" w:eastAsia="Arial" w:hAnsi="Arial" w:cs="Arial"/>
      <w:b/>
      <w:color w:val="000000"/>
      <w:sz w:val="24"/>
    </w:rPr>
  </w:style>
  <w:style w:type="paragraph" w:styleId="Titlu2">
    <w:name w:val="heading 2"/>
    <w:next w:val="Normal"/>
    <w:link w:val="Titlu2Caracter"/>
    <w:uiPriority w:val="9"/>
    <w:unhideWhenUsed/>
    <w:qFormat/>
    <w:pPr>
      <w:keepNext/>
      <w:keepLines/>
      <w:spacing w:after="91" w:line="265" w:lineRule="auto"/>
      <w:ind w:left="746" w:hanging="10"/>
      <w:jc w:val="center"/>
      <w:outlineLvl w:val="1"/>
    </w:pPr>
    <w:rPr>
      <w:rFonts w:ascii="Arial" w:eastAsia="Arial" w:hAnsi="Arial" w:cs="Arial"/>
      <w:b/>
      <w:color w:val="000000"/>
      <w:sz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Arial" w:eastAsia="Arial" w:hAnsi="Arial" w:cs="Arial"/>
      <w:b/>
      <w:color w:val="000000"/>
      <w:sz w:val="20"/>
    </w:rPr>
  </w:style>
  <w:style w:type="character" w:customStyle="1" w:styleId="Titlu1Caracter">
    <w:name w:val="Titlu 1 Caracter"/>
    <w:link w:val="Titlu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C6743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6743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8728</Words>
  <Characters>50627</Characters>
  <Application>Microsoft Office Word</Application>
  <DocSecurity>0</DocSecurity>
  <Lines>421</Lines>
  <Paragraphs>118</Paragraphs>
  <ScaleCrop>false</ScaleCrop>
  <HeadingPairs>
    <vt:vector size="2" baseType="variant">
      <vt:variant>
        <vt:lpstr>Titlu</vt:lpstr>
      </vt:variant>
      <vt:variant>
        <vt:i4>1</vt:i4>
      </vt:variant>
    </vt:vector>
  </HeadingPairs>
  <TitlesOfParts>
    <vt:vector size="1" baseType="lpstr">
      <vt:lpstr>Monitorul Oficial Partea I nr. 987.pdf</vt:lpstr>
    </vt:vector>
  </TitlesOfParts>
  <Company/>
  <LinksUpToDate>false</LinksUpToDate>
  <CharactersWithSpaces>59237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Monitorul Oficial Partea I nr. 987.pdf</dc:title>
  <dc:subject/>
  <dc:creator>roco</dc:creator>
  <cp:keywords/>
  <cp:lastModifiedBy>runos3 pc</cp:lastModifiedBy>
  <cp:revision>2</cp:revision>
  <cp:lastPrinted>2024-10-08T13:09:00Z</cp:lastPrinted>
  <dcterms:created xsi:type="dcterms:W3CDTF">2024-10-08T13:10:00Z</dcterms:created>
  <dcterms:modified xsi:type="dcterms:W3CDTF">2024-10-08T13:10:00Z</dcterms:modified>
</cp:coreProperties>
</file>