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DC32" w14:textId="71D5417B" w:rsidR="00423BDD" w:rsidRDefault="00AE1769" w:rsidP="00AE1769">
      <w:pPr>
        <w:rPr>
          <w:lang w:val="en-US"/>
        </w:rPr>
      </w:pPr>
      <w:r>
        <w:rPr>
          <w:lang w:val="en-US"/>
        </w:rPr>
        <w:t>CERTIFICATE/RECOMANDARI DE CONFORMITATE</w:t>
      </w:r>
    </w:p>
    <w:p w14:paraId="6C9500AA" w14:textId="77777777" w:rsidR="00AE1769" w:rsidRDefault="00AE1769" w:rsidP="00AE1769">
      <w:pPr>
        <w:rPr>
          <w:lang w:val="en-US"/>
        </w:rPr>
      </w:pPr>
    </w:p>
    <w:p w14:paraId="4D04F722" w14:textId="77777777" w:rsidR="00AE1769" w:rsidRPr="00AE1769" w:rsidRDefault="00AE1769" w:rsidP="00AE1769">
      <w:r w:rsidRPr="00AE1769">
        <w:rPr>
          <w:b/>
          <w:bCs/>
        </w:rPr>
        <w:t>PROGRAM DEPUNERE DOSARE / RIDICARE CERTIFICATE</w:t>
      </w:r>
    </w:p>
    <w:p w14:paraId="5289BEF3" w14:textId="77777777" w:rsidR="00AE1769" w:rsidRPr="00AE1769" w:rsidRDefault="00AE1769" w:rsidP="00AE1769">
      <w:r w:rsidRPr="00AE1769">
        <w:rPr>
          <w:b/>
          <w:bCs/>
          <w:lang w:val="en-GB"/>
        </w:rPr>
        <w:t>Marți, Miercuri, joi între orele 10:00 – 12:00</w:t>
      </w:r>
    </w:p>
    <w:p w14:paraId="096F43D3" w14:textId="77777777" w:rsidR="00AE1769" w:rsidRPr="00AE1769" w:rsidRDefault="00AE1769" w:rsidP="00AE1769">
      <w:r w:rsidRPr="00AE1769">
        <w:br/>
      </w:r>
      <w:hyperlink r:id="rId5" w:history="1">
        <w:r w:rsidRPr="00AE1769">
          <w:rPr>
            <w:rStyle w:val="Hyperlink"/>
          </w:rPr>
          <w:t>Documente necesare pentru depunerea dosarului la DSP Cluj</w:t>
        </w:r>
      </w:hyperlink>
    </w:p>
    <w:p w14:paraId="0C89BD70" w14:textId="77777777" w:rsidR="00AE1769" w:rsidRPr="00AE1769" w:rsidRDefault="00AE1769" w:rsidP="00AE1769">
      <w:pPr>
        <w:numPr>
          <w:ilvl w:val="0"/>
          <w:numId w:val="2"/>
        </w:numPr>
      </w:pPr>
      <w:hyperlink r:id="rId6" w:history="1">
        <w:r w:rsidRPr="00AE1769">
          <w:rPr>
            <w:rStyle w:val="Hyperlink"/>
          </w:rPr>
          <w:t>Cerere către DSP Cluj</w:t>
        </w:r>
      </w:hyperlink>
    </w:p>
    <w:p w14:paraId="1B35259E" w14:textId="77777777" w:rsidR="00AE1769" w:rsidRPr="00AE1769" w:rsidRDefault="00AE1769" w:rsidP="00AE1769">
      <w:pPr>
        <w:numPr>
          <w:ilvl w:val="0"/>
          <w:numId w:val="2"/>
        </w:numPr>
      </w:pPr>
      <w:hyperlink r:id="rId7" w:history="1">
        <w:r w:rsidRPr="00AE1769">
          <w:rPr>
            <w:rStyle w:val="Hyperlink"/>
          </w:rPr>
          <w:t>Model adeverință de vechime în profesie</w:t>
        </w:r>
      </w:hyperlink>
    </w:p>
    <w:p w14:paraId="3F9DC1C3" w14:textId="77777777" w:rsidR="001E227D" w:rsidRPr="001E227D" w:rsidRDefault="001E227D" w:rsidP="001E227D">
      <w:pPr>
        <w:pStyle w:val="ListParagraph"/>
        <w:numPr>
          <w:ilvl w:val="0"/>
          <w:numId w:val="2"/>
        </w:numPr>
        <w:spacing w:before="100" w:beforeAutospacing="1" w:after="240" w:line="240" w:lineRule="auto"/>
        <w:jc w:val="left"/>
        <w:rPr>
          <w:rFonts w:ascii="Times New Roman" w:eastAsia="Times New Roman" w:hAnsi="Times New Roman" w:cs="Times New Roman"/>
          <w:sz w:val="24"/>
          <w:szCs w:val="24"/>
          <w:lang w:eastAsia="ro-RO"/>
          <w14:ligatures w14:val="none"/>
        </w:rPr>
      </w:pPr>
      <w:r w:rsidRPr="001E227D">
        <w:rPr>
          <w:rFonts w:ascii="Helvetica" w:eastAsia="Times New Roman" w:hAnsi="Helvetica" w:cs="Helvetica"/>
          <w:b/>
          <w:bCs/>
          <w:color w:val="000000"/>
          <w:sz w:val="24"/>
          <w:szCs w:val="24"/>
          <w:u w:val="single"/>
          <w:lang w:eastAsia="ro-RO"/>
          <w14:ligatures w14:val="none"/>
        </w:rPr>
        <w:t>Depunerea</w:t>
      </w:r>
      <w:r w:rsidRPr="001E227D">
        <w:rPr>
          <w:rFonts w:ascii="Helvetica" w:eastAsia="Times New Roman" w:hAnsi="Helvetica" w:cs="Helvetica"/>
          <w:b/>
          <w:bCs/>
          <w:color w:val="000000"/>
          <w:sz w:val="24"/>
          <w:szCs w:val="24"/>
          <w:lang w:eastAsia="ro-RO"/>
          <w14:ligatures w14:val="none"/>
        </w:rPr>
        <w:t xml:space="preserve"> dosarului pentru recunoașterea calificărilor românești în celelalte state membre ale Uniunii Europene se face la direcţia de sănătate publică din județul de domiciliu al solicitantului. Pentru solicitantii cu domiciliul in judetul Cluj, dosarul se depune la Direcția de Sănătate Publică a Județului Cluj, Compartimentul de Evaluare și Promovare a Sănătății, str. Constanța nr. 5, parter, camera 5, telefon: 0264-431128, e-mail: certificate@dspcluj.ro.</w:t>
      </w:r>
    </w:p>
    <w:p w14:paraId="221F2BB6" w14:textId="77777777" w:rsidR="001E227D" w:rsidRPr="001E227D" w:rsidRDefault="001E227D" w:rsidP="001E227D">
      <w:pPr>
        <w:pStyle w:val="ListParagraph"/>
        <w:numPr>
          <w:ilvl w:val="0"/>
          <w:numId w:val="2"/>
        </w:numPr>
        <w:spacing w:after="0" w:line="240" w:lineRule="auto"/>
        <w:jc w:val="left"/>
        <w:rPr>
          <w:rFonts w:ascii="Times New Roman" w:eastAsia="Times New Roman" w:hAnsi="Times New Roman" w:cs="Times New Roman"/>
          <w:sz w:val="24"/>
          <w:szCs w:val="24"/>
          <w:lang w:eastAsia="ro-RO"/>
          <w14:ligatures w14:val="none"/>
        </w:rPr>
      </w:pPr>
      <w:r w:rsidRPr="001E227D">
        <w:rPr>
          <w:rFonts w:ascii="Helvetica" w:eastAsia="Times New Roman" w:hAnsi="Helvetica" w:cs="Helvetica"/>
          <w:b/>
          <w:bCs/>
          <w:color w:val="000000"/>
          <w:sz w:val="24"/>
          <w:szCs w:val="24"/>
          <w:u w:val="single"/>
          <w:lang w:eastAsia="ro-RO"/>
          <w14:ligatures w14:val="none"/>
        </w:rPr>
        <w:t>Ridicarea</w:t>
      </w:r>
      <w:r w:rsidRPr="001E227D">
        <w:rPr>
          <w:rFonts w:ascii="Helvetica" w:eastAsia="Times New Roman" w:hAnsi="Helvetica" w:cs="Helvetica"/>
          <w:b/>
          <w:bCs/>
          <w:color w:val="000000"/>
          <w:sz w:val="24"/>
          <w:szCs w:val="24"/>
          <w:lang w:eastAsia="ro-RO"/>
          <w14:ligatures w14:val="none"/>
        </w:rPr>
        <w:t xml:space="preserve"> certificatului se face de către titular. Acesta se legitimează cu CI / PAȘAPORT.</w:t>
      </w:r>
    </w:p>
    <w:p w14:paraId="20DC9EBD" w14:textId="77777777" w:rsidR="001E227D" w:rsidRPr="001E227D" w:rsidRDefault="001E227D" w:rsidP="001E227D">
      <w:pPr>
        <w:pStyle w:val="ListParagraph"/>
        <w:numPr>
          <w:ilvl w:val="0"/>
          <w:numId w:val="2"/>
        </w:numPr>
        <w:spacing w:before="100" w:beforeAutospacing="1" w:after="240" w:line="240" w:lineRule="auto"/>
        <w:jc w:val="left"/>
        <w:rPr>
          <w:rFonts w:ascii="Times New Roman" w:eastAsia="Times New Roman" w:hAnsi="Times New Roman" w:cs="Times New Roman"/>
          <w:color w:val="000000"/>
          <w:sz w:val="24"/>
          <w:szCs w:val="24"/>
          <w:lang w:eastAsia="ro-RO"/>
          <w14:ligatures w14:val="none"/>
        </w:rPr>
      </w:pPr>
      <w:r w:rsidRPr="001E227D">
        <w:rPr>
          <w:rFonts w:ascii="Helvetica" w:eastAsia="Times New Roman" w:hAnsi="Helvetica" w:cs="Helvetica"/>
          <w:b/>
          <w:bCs/>
          <w:color w:val="000000"/>
          <w:sz w:val="24"/>
          <w:szCs w:val="24"/>
          <w:lang w:eastAsia="ro-RO"/>
          <w14:ligatures w14:val="none"/>
        </w:rPr>
        <w:t>Ridicarea cerificatului de către altă persoană se poate face DOAR cu împuternicire de la notar și CI / PAȘAPORT al persoanei împuternicite. Un exemplar, în original, al împuternicirii notariale va fi reținut la DSP Cluj, drept dovadă de ridicare a certificatului de către împuternicit.</w:t>
      </w:r>
    </w:p>
    <w:p w14:paraId="6BE2F4F1" w14:textId="77777777" w:rsidR="00AE1769" w:rsidRPr="00AE1769" w:rsidRDefault="00AE1769" w:rsidP="00AE1769">
      <w:pPr>
        <w:rPr>
          <w:lang w:val="en-US"/>
        </w:rPr>
      </w:pPr>
    </w:p>
    <w:sectPr w:rsidR="00AE1769" w:rsidRPr="00AE1769" w:rsidSect="002F75B0">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E4B1D"/>
    <w:multiLevelType w:val="multilevel"/>
    <w:tmpl w:val="AC6E6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54D5A"/>
    <w:multiLevelType w:val="multilevel"/>
    <w:tmpl w:val="7A28AD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780273">
    <w:abstractNumId w:val="1"/>
  </w:num>
  <w:num w:numId="2" w16cid:durableId="130288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69"/>
    <w:rsid w:val="001E227D"/>
    <w:rsid w:val="00215490"/>
    <w:rsid w:val="00256F23"/>
    <w:rsid w:val="002E2741"/>
    <w:rsid w:val="002F75B0"/>
    <w:rsid w:val="003C1DE0"/>
    <w:rsid w:val="00423BDD"/>
    <w:rsid w:val="005C46BA"/>
    <w:rsid w:val="00636A10"/>
    <w:rsid w:val="009E4035"/>
    <w:rsid w:val="00AE1769"/>
    <w:rsid w:val="00C4652C"/>
    <w:rsid w:val="00E25A80"/>
    <w:rsid w:val="00F21199"/>
    <w:rsid w:val="00FD1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B2CB"/>
  <w15:chartTrackingRefBased/>
  <w15:docId w15:val="{A40322E2-A9A0-47D6-BD54-57CDCEE4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style>
  <w:style w:type="paragraph" w:styleId="Heading1">
    <w:name w:val="heading 1"/>
    <w:basedOn w:val="Normal"/>
    <w:next w:val="Normal"/>
    <w:link w:val="Heading1Char"/>
    <w:uiPriority w:val="9"/>
    <w:qFormat/>
    <w:rsid w:val="00AE1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769"/>
    <w:rPr>
      <w:rFonts w:eastAsiaTheme="majorEastAsia" w:cstheme="majorBidi"/>
      <w:color w:val="272727" w:themeColor="text1" w:themeTint="D8"/>
    </w:rPr>
  </w:style>
  <w:style w:type="paragraph" w:styleId="Title">
    <w:name w:val="Title"/>
    <w:basedOn w:val="Normal"/>
    <w:next w:val="Normal"/>
    <w:link w:val="TitleChar"/>
    <w:uiPriority w:val="10"/>
    <w:qFormat/>
    <w:rsid w:val="00AE1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769"/>
    <w:pPr>
      <w:spacing w:before="160"/>
    </w:pPr>
    <w:rPr>
      <w:i/>
      <w:iCs/>
      <w:color w:val="404040" w:themeColor="text1" w:themeTint="BF"/>
    </w:rPr>
  </w:style>
  <w:style w:type="character" w:customStyle="1" w:styleId="QuoteChar">
    <w:name w:val="Quote Char"/>
    <w:basedOn w:val="DefaultParagraphFont"/>
    <w:link w:val="Quote"/>
    <w:uiPriority w:val="29"/>
    <w:rsid w:val="00AE1769"/>
    <w:rPr>
      <w:i/>
      <w:iCs/>
      <w:color w:val="404040" w:themeColor="text1" w:themeTint="BF"/>
    </w:rPr>
  </w:style>
  <w:style w:type="paragraph" w:styleId="ListParagraph">
    <w:name w:val="List Paragraph"/>
    <w:basedOn w:val="Normal"/>
    <w:uiPriority w:val="34"/>
    <w:qFormat/>
    <w:rsid w:val="00AE1769"/>
    <w:pPr>
      <w:ind w:left="720"/>
      <w:contextualSpacing/>
    </w:pPr>
  </w:style>
  <w:style w:type="character" w:styleId="IntenseEmphasis">
    <w:name w:val="Intense Emphasis"/>
    <w:basedOn w:val="DefaultParagraphFont"/>
    <w:uiPriority w:val="21"/>
    <w:qFormat/>
    <w:rsid w:val="00AE1769"/>
    <w:rPr>
      <w:i/>
      <w:iCs/>
      <w:color w:val="0F4761" w:themeColor="accent1" w:themeShade="BF"/>
    </w:rPr>
  </w:style>
  <w:style w:type="paragraph" w:styleId="IntenseQuote">
    <w:name w:val="Intense Quote"/>
    <w:basedOn w:val="Normal"/>
    <w:next w:val="Normal"/>
    <w:link w:val="IntenseQuoteChar"/>
    <w:uiPriority w:val="30"/>
    <w:qFormat/>
    <w:rsid w:val="00AE176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E1769"/>
    <w:rPr>
      <w:i/>
      <w:iCs/>
      <w:color w:val="0F4761" w:themeColor="accent1" w:themeShade="BF"/>
    </w:rPr>
  </w:style>
  <w:style w:type="character" w:styleId="IntenseReference">
    <w:name w:val="Intense Reference"/>
    <w:basedOn w:val="DefaultParagraphFont"/>
    <w:uiPriority w:val="32"/>
    <w:qFormat/>
    <w:rsid w:val="00AE1769"/>
    <w:rPr>
      <w:b/>
      <w:bCs/>
      <w:smallCaps/>
      <w:color w:val="0F4761" w:themeColor="accent1" w:themeShade="BF"/>
      <w:spacing w:val="5"/>
    </w:rPr>
  </w:style>
  <w:style w:type="character" w:styleId="Hyperlink">
    <w:name w:val="Hyperlink"/>
    <w:basedOn w:val="DefaultParagraphFont"/>
    <w:uiPriority w:val="99"/>
    <w:unhideWhenUsed/>
    <w:rsid w:val="00AE1769"/>
    <w:rPr>
      <w:color w:val="467886" w:themeColor="hyperlink"/>
      <w:u w:val="single"/>
    </w:rPr>
  </w:style>
  <w:style w:type="character" w:styleId="UnresolvedMention">
    <w:name w:val="Unresolved Mention"/>
    <w:basedOn w:val="DefaultParagraphFont"/>
    <w:uiPriority w:val="99"/>
    <w:semiHidden/>
    <w:unhideWhenUsed/>
    <w:rsid w:val="00AE1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spcluj.ro/HTML/diplome_UE/4.%20Adeverinta%20vechime%20in%20profesie%20%281%2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spcluj.ro/HTML/diplome_UE/4.%20CERERE%20DSP%20CLUJ.docx" TargetMode="External"/><Relationship Id="rId5" Type="http://schemas.openxmlformats.org/officeDocument/2006/relationships/hyperlink" Target="http://www.dspcluj.ro/HTML/diplome_UE/3.2.%20DOCUMENTE%20necesare%20pt%20depunerea%20dosarului%20%28pt%20site%2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baga</dc:creator>
  <cp:keywords/>
  <dc:description/>
  <cp:lastModifiedBy>eva baga</cp:lastModifiedBy>
  <cp:revision>1</cp:revision>
  <dcterms:created xsi:type="dcterms:W3CDTF">2025-08-24T07:33:00Z</dcterms:created>
  <dcterms:modified xsi:type="dcterms:W3CDTF">2025-08-24T07:34:00Z</dcterms:modified>
</cp:coreProperties>
</file>