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Chatbot</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Implementarea</w:t>
      </w:r>
      <w:r w:rsidDel="00000000" w:rsidR="00000000" w:rsidRPr="00000000">
        <w:rPr>
          <w:rFonts w:ascii="Times New Roman" w:cs="Times New Roman" w:eastAsia="Times New Roman" w:hAnsi="Times New Roman"/>
          <w:b w:val="1"/>
          <w:sz w:val="24"/>
          <w:szCs w:val="24"/>
          <w:rtl w:val="0"/>
        </w:rPr>
        <w:t xml:space="preserve"> unui sistem de chatbot pe website-ul primăriei</w:t>
      </w:r>
      <w:r w:rsidDel="00000000" w:rsidR="00000000" w:rsidRPr="00000000">
        <w:rPr>
          <w:rFonts w:ascii="Times New Roman" w:cs="Times New Roman" w:eastAsia="Times New Roman" w:hAnsi="Times New Roman"/>
          <w:sz w:val="24"/>
          <w:szCs w:val="24"/>
          <w:rtl w:val="0"/>
        </w:rPr>
        <w:t xml:space="preserve"> va aborda o provocare fundamentală cu care se confruntă mulți cetățeni: dificultatea de a găsi informațiile necesare în mod rapid și eficient. Într-o lume digitalizată, unde accesul la informație este esențial, întâmpinarea obstacolelor pe site-ul primăriei poate genera frustrări semnificative și poate duce la o experiență negativă pentru utilizatori.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w:t>
      </w:r>
      <w:r w:rsidDel="00000000" w:rsidR="00000000" w:rsidRPr="00000000">
        <w:rPr>
          <w:rFonts w:ascii="Times New Roman" w:cs="Times New Roman" w:eastAsia="Times New Roman" w:hAnsi="Times New Roman"/>
          <w:b w:val="1"/>
          <w:sz w:val="24"/>
          <w:szCs w:val="24"/>
          <w:rtl w:val="0"/>
        </w:rPr>
        <w:t xml:space="preserve">sistem de chatbot</w:t>
      </w:r>
      <w:r w:rsidDel="00000000" w:rsidR="00000000" w:rsidRPr="00000000">
        <w:rPr>
          <w:rFonts w:ascii="Times New Roman" w:cs="Times New Roman" w:eastAsia="Times New Roman" w:hAnsi="Times New Roman"/>
          <w:sz w:val="24"/>
          <w:szCs w:val="24"/>
          <w:rtl w:val="0"/>
        </w:rPr>
        <w:t xml:space="preserve"> va funcționa ca un ghid interactiv, disponibil pentru cetățeni 24/7, facilitând accesul direct la informații și resurse. Cetățenii vor putea adresa întrebări specifice, iar asistentul virtual va putea oferi răspunsuri instantanee. Acest sistem nu doar că va răspunde întrebărilor, dar va avea și capacitatea de a redirecționa utilizatorii către secțiunile corespunzătoare ale site-ului primăriei, economisind timp și reducând confuzia. De exemplu, dacă un cetățean caută anumite informații despre o situatie care o are in legatura cu primaria sau doreste sa ii se adreseze primariei dar nu gaseste informatia in website, chatbotul poate furniza detalii și pașii de urmat, inclusiv linkuri de redirectare.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plus,</w:t>
      </w:r>
      <w:r w:rsidDel="00000000" w:rsidR="00000000" w:rsidRPr="00000000">
        <w:rPr>
          <w:rFonts w:ascii="Times New Roman" w:cs="Times New Roman" w:eastAsia="Times New Roman" w:hAnsi="Times New Roman"/>
          <w:b w:val="1"/>
          <w:sz w:val="24"/>
          <w:szCs w:val="24"/>
          <w:rtl w:val="0"/>
        </w:rPr>
        <w:t xml:space="preserve"> sistemul de chatbot</w:t>
      </w:r>
      <w:r w:rsidDel="00000000" w:rsidR="00000000" w:rsidRPr="00000000">
        <w:rPr>
          <w:rFonts w:ascii="Times New Roman" w:cs="Times New Roman" w:eastAsia="Times New Roman" w:hAnsi="Times New Roman"/>
          <w:sz w:val="24"/>
          <w:szCs w:val="24"/>
          <w:rtl w:val="0"/>
        </w:rPr>
        <w:t xml:space="preserve"> va contribui la îmbunătățirea comunicării dintre cetățeni și primărie. Prin interacțiunea directă, cetățenii vor avea oportunitatea de a-și exprima nelămuririle sau problemele întâmpinate, ceea ce va permite administrației să identifice și să rezolve prompt orice neajunsuri. Aceasta va transforma chatbotul într-un instrument valoros nu doar pentru informare, ci și pentru colectarea de feedback, care va fi esențial pentru îmbunătățirea serviciilor primariei.</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alt avantaj al acestui sistem este creșterea accesibilității. Cetățenii din diverse medii, inclusiv cei care nu sunt familiarizați cu navigarea pe internet sau care întâmpină dificultăți în utilizarea tehnologiei, vor beneficia de suportul imediat oferit prin chatbot. Aceasta va democratiza accesul la informație, asigurându-se că toți cetățenii au șansa de a interacționa cu administrația locală și de a beneficia de serviciile acesteia.</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lângă acestea, un sistem de chatbot bine implementat va ajuta la consolidarea încrederii între cetățeni și administrația publică. O comunicare eficientă și deschisă va demonstra angajamentul primăriei de a răspunde nevoilor comunității, ceea ce va crea un sentiment de apropiere și colaborare. Cetățenii se vor simți sprijiniți și au încredere că solicitările lor vor fi tratate cu seriozitate și promptitudine.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Integrarea unui sistem de chatbot pe website-ul primăriei</w:t>
      </w:r>
      <w:r w:rsidDel="00000000" w:rsidR="00000000" w:rsidRPr="00000000">
        <w:rPr>
          <w:rFonts w:ascii="Times New Roman" w:cs="Times New Roman" w:eastAsia="Times New Roman" w:hAnsi="Times New Roman"/>
          <w:sz w:val="24"/>
          <w:szCs w:val="24"/>
          <w:rtl w:val="0"/>
        </w:rPr>
        <w:t xml:space="preserve"> va transforma radical modul în care cetățenii interacționează cu administrația locală, facilitând accesul la informații și resurse, reducând frustrările și consolidând încrederea în instituțiile publice. Aceasta nu doar că va îmbunătăți satisfacția cetățenilor, ci va contribui și la o administrare mai eficientă și transparentă, care să răspundă cu adevărat nevoilor comunității.</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